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C72" w:rsidRDefault="00976C72" w:rsidP="00EE2D7B">
      <w:pPr>
        <w:pStyle w:val="NoSpacing"/>
        <w:rPr>
          <w:rFonts w:ascii="Times New Roman" w:hAnsi="Times New Roman" w:cs="Times New Roman"/>
        </w:rPr>
      </w:pPr>
      <w:bookmarkStart w:id="0" w:name="_GoBack"/>
      <w:bookmarkEnd w:id="0"/>
    </w:p>
    <w:p w:rsidR="00FD6C7E" w:rsidRDefault="00FD6C7E" w:rsidP="00EE2D7B">
      <w:pPr>
        <w:pStyle w:val="NoSpacing"/>
        <w:rPr>
          <w:rFonts w:ascii="Times New Roman" w:hAnsi="Times New Roman" w:cs="Times New Roman"/>
        </w:rPr>
      </w:pPr>
    </w:p>
    <w:p w:rsidR="002C5914" w:rsidRDefault="00EE2D7B" w:rsidP="00EE2D7B">
      <w:pPr>
        <w:pStyle w:val="NoSpacing"/>
        <w:rPr>
          <w:rFonts w:ascii="Times New Roman" w:hAnsi="Times New Roman" w:cs="Times New Roman"/>
        </w:rPr>
      </w:pPr>
      <w:r>
        <w:rPr>
          <w:rFonts w:ascii="Times New Roman" w:hAnsi="Times New Roman" w:cs="Times New Roman"/>
        </w:rPr>
        <w:t>Dear TU Research Community:</w:t>
      </w:r>
    </w:p>
    <w:p w:rsidR="00EE2D7B" w:rsidRDefault="00EE2D7B" w:rsidP="00EE2D7B">
      <w:pPr>
        <w:pStyle w:val="NoSpacing"/>
        <w:rPr>
          <w:rFonts w:ascii="Times New Roman" w:hAnsi="Times New Roman" w:cs="Times New Roman"/>
        </w:rPr>
      </w:pPr>
    </w:p>
    <w:p w:rsidR="0091424F" w:rsidRDefault="00B237E6" w:rsidP="00EE2D7B">
      <w:pPr>
        <w:pStyle w:val="NoSpacing"/>
        <w:rPr>
          <w:rFonts w:ascii="Times New Roman" w:hAnsi="Times New Roman" w:cs="Times New Roman"/>
          <w:b/>
        </w:rPr>
      </w:pPr>
      <w:r>
        <w:rPr>
          <w:rFonts w:ascii="Times New Roman" w:hAnsi="Times New Roman" w:cs="Times New Roman"/>
          <w:b/>
        </w:rPr>
        <w:t xml:space="preserve">NOTICE:  </w:t>
      </w:r>
      <w:r w:rsidR="0091424F" w:rsidRPr="0091424F">
        <w:rPr>
          <w:rFonts w:ascii="Times New Roman" w:hAnsi="Times New Roman" w:cs="Times New Roman"/>
          <w:b/>
        </w:rPr>
        <w:t xml:space="preserve">REVISED COMMON RULE </w:t>
      </w:r>
      <w:r>
        <w:rPr>
          <w:rFonts w:ascii="Times New Roman" w:hAnsi="Times New Roman" w:cs="Times New Roman"/>
          <w:b/>
        </w:rPr>
        <w:t>IS NOW IN</w:t>
      </w:r>
      <w:r w:rsidR="0091424F" w:rsidRPr="0091424F">
        <w:rPr>
          <w:rFonts w:ascii="Times New Roman" w:hAnsi="Times New Roman" w:cs="Times New Roman"/>
          <w:b/>
        </w:rPr>
        <w:t xml:space="preserve"> EFFECT</w:t>
      </w:r>
      <w:r>
        <w:rPr>
          <w:rFonts w:ascii="Times New Roman" w:hAnsi="Times New Roman" w:cs="Times New Roman"/>
          <w:b/>
        </w:rPr>
        <w:t xml:space="preserve"> -</w:t>
      </w:r>
      <w:r w:rsidR="0091424F" w:rsidRPr="0091424F">
        <w:rPr>
          <w:rFonts w:ascii="Times New Roman" w:hAnsi="Times New Roman" w:cs="Times New Roman"/>
          <w:b/>
        </w:rPr>
        <w:t xml:space="preserve"> JANUARY 21, 2019</w:t>
      </w:r>
    </w:p>
    <w:p w:rsidR="002C5914" w:rsidRPr="0091424F" w:rsidRDefault="002C5914" w:rsidP="00EE2D7B">
      <w:pPr>
        <w:pStyle w:val="NoSpacing"/>
        <w:rPr>
          <w:rFonts w:ascii="Times New Roman" w:hAnsi="Times New Roman" w:cs="Times New Roman"/>
          <w:b/>
        </w:rPr>
      </w:pPr>
    </w:p>
    <w:p w:rsidR="0091424F" w:rsidRDefault="009B7EBC" w:rsidP="00EE2D7B">
      <w:pPr>
        <w:pStyle w:val="NoSpacing"/>
        <w:rPr>
          <w:rFonts w:ascii="Times New Roman" w:hAnsi="Times New Roman" w:cs="Times New Roman"/>
          <w:iCs/>
          <w:shd w:val="clear" w:color="auto" w:fill="FFFFFF"/>
        </w:rPr>
      </w:pPr>
      <w:r>
        <w:rPr>
          <w:rFonts w:ascii="Times New Roman" w:hAnsi="Times New Roman" w:cs="Times New Roman"/>
        </w:rPr>
        <w:tab/>
        <w:t xml:space="preserve">The </w:t>
      </w:r>
      <w:r w:rsidR="00021E25" w:rsidRPr="00EE2D7B">
        <w:rPr>
          <w:rFonts w:ascii="Times New Roman" w:hAnsi="Times New Roman" w:cs="Times New Roman"/>
        </w:rPr>
        <w:t>F</w:t>
      </w:r>
      <w:hyperlink r:id="rId7" w:tgtFrame="_blank" w:history="1">
        <w:r w:rsidR="00021E25" w:rsidRPr="00EE2D7B">
          <w:rPr>
            <w:rStyle w:val="Hyperlink"/>
            <w:rFonts w:ascii="Times New Roman" w:hAnsi="Times New Roman" w:cs="Times New Roman"/>
            <w:iCs/>
            <w:color w:val="auto"/>
            <w:u w:val="none"/>
            <w:shd w:val="clear" w:color="auto" w:fill="FFFFFF"/>
          </w:rPr>
          <w:t>inal revision</w:t>
        </w:r>
      </w:hyperlink>
      <w:r w:rsidR="00021E25" w:rsidRPr="00EE2D7B">
        <w:rPr>
          <w:rFonts w:ascii="Times New Roman" w:hAnsi="Times New Roman" w:cs="Times New Roman"/>
          <w:iCs/>
          <w:shd w:val="clear" w:color="auto" w:fill="FFFFFF"/>
        </w:rPr>
        <w:t> to the Federal Policy for the Protection of Human Subjects (a.k.a. the "</w:t>
      </w:r>
      <w:r w:rsidR="00021E25" w:rsidRPr="00EE2D7B">
        <w:rPr>
          <w:rStyle w:val="Strong"/>
          <w:rFonts w:ascii="Times New Roman" w:hAnsi="Times New Roman" w:cs="Times New Roman"/>
          <w:iCs/>
          <w:shd w:val="clear" w:color="auto" w:fill="FFFFFF"/>
        </w:rPr>
        <w:t>Common Rule</w:t>
      </w:r>
      <w:r w:rsidR="00021E25" w:rsidRPr="00EE2D7B">
        <w:rPr>
          <w:rFonts w:ascii="Times New Roman" w:hAnsi="Times New Roman" w:cs="Times New Roman"/>
          <w:iCs/>
          <w:shd w:val="clear" w:color="auto" w:fill="FFFFFF"/>
        </w:rPr>
        <w:t>") w</w:t>
      </w:r>
      <w:r>
        <w:rPr>
          <w:rFonts w:ascii="Times New Roman" w:hAnsi="Times New Roman" w:cs="Times New Roman"/>
          <w:iCs/>
          <w:shd w:val="clear" w:color="auto" w:fill="FFFFFF"/>
        </w:rPr>
        <w:t>as</w:t>
      </w:r>
      <w:r w:rsidR="00021E25" w:rsidRPr="00EE2D7B">
        <w:rPr>
          <w:rFonts w:ascii="Times New Roman" w:hAnsi="Times New Roman" w:cs="Times New Roman"/>
          <w:iCs/>
          <w:shd w:val="clear" w:color="auto" w:fill="FFFFFF"/>
        </w:rPr>
        <w:t xml:space="preserve"> issued by the Department of Health and Human Servic</w:t>
      </w:r>
      <w:r w:rsidR="0091424F">
        <w:rPr>
          <w:rFonts w:ascii="Times New Roman" w:hAnsi="Times New Roman" w:cs="Times New Roman"/>
          <w:iCs/>
          <w:shd w:val="clear" w:color="auto" w:fill="FFFFFF"/>
        </w:rPr>
        <w:t>es (HHS) on January 18, 2017</w:t>
      </w:r>
      <w:r>
        <w:rPr>
          <w:rFonts w:ascii="Times New Roman" w:hAnsi="Times New Roman" w:cs="Times New Roman"/>
          <w:iCs/>
          <w:shd w:val="clear" w:color="auto" w:fill="FFFFFF"/>
        </w:rPr>
        <w:t>,</w:t>
      </w:r>
      <w:r w:rsidR="00B237E6">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and is</w:t>
      </w:r>
      <w:r w:rsidR="00B237E6">
        <w:rPr>
          <w:rFonts w:ascii="Times New Roman" w:hAnsi="Times New Roman" w:cs="Times New Roman"/>
          <w:iCs/>
          <w:shd w:val="clear" w:color="auto" w:fill="FFFFFF"/>
        </w:rPr>
        <w:t xml:space="preserve"> NOW IN EFFECT </w:t>
      </w:r>
      <w:r>
        <w:rPr>
          <w:rFonts w:ascii="Times New Roman" w:hAnsi="Times New Roman" w:cs="Times New Roman"/>
          <w:iCs/>
          <w:shd w:val="clear" w:color="auto" w:fill="FFFFFF"/>
        </w:rPr>
        <w:t>as of</w:t>
      </w:r>
      <w:r w:rsidR="00021E25" w:rsidRPr="00EE2D7B">
        <w:rPr>
          <w:rFonts w:ascii="Times New Roman" w:hAnsi="Times New Roman" w:cs="Times New Roman"/>
          <w:iCs/>
          <w:shd w:val="clear" w:color="auto" w:fill="FFFFFF"/>
        </w:rPr>
        <w:t xml:space="preserve"> </w:t>
      </w:r>
      <w:r w:rsidR="00021E25" w:rsidRPr="00EE2D7B">
        <w:rPr>
          <w:rStyle w:val="Strong"/>
          <w:rFonts w:ascii="Times New Roman" w:hAnsi="Times New Roman" w:cs="Times New Roman"/>
          <w:iCs/>
          <w:shd w:val="clear" w:color="auto" w:fill="FFFFFF"/>
        </w:rPr>
        <w:t>J</w:t>
      </w:r>
      <w:r w:rsidR="0091424F">
        <w:rPr>
          <w:rStyle w:val="Strong"/>
          <w:rFonts w:ascii="Times New Roman" w:hAnsi="Times New Roman" w:cs="Times New Roman"/>
          <w:iCs/>
          <w:shd w:val="clear" w:color="auto" w:fill="FFFFFF"/>
        </w:rPr>
        <w:t>anuary 21</w:t>
      </w:r>
      <w:r w:rsidR="00021E25" w:rsidRPr="00EE2D7B">
        <w:rPr>
          <w:rStyle w:val="Strong"/>
          <w:rFonts w:ascii="Times New Roman" w:hAnsi="Times New Roman" w:cs="Times New Roman"/>
          <w:iCs/>
          <w:shd w:val="clear" w:color="auto" w:fill="FFFFFF"/>
        </w:rPr>
        <w:t>, 201</w:t>
      </w:r>
      <w:r w:rsidR="0091424F">
        <w:rPr>
          <w:rStyle w:val="Strong"/>
          <w:rFonts w:ascii="Times New Roman" w:hAnsi="Times New Roman" w:cs="Times New Roman"/>
          <w:iCs/>
          <w:shd w:val="clear" w:color="auto" w:fill="FFFFFF"/>
        </w:rPr>
        <w:t>9</w:t>
      </w:r>
      <w:r w:rsidR="00021E25" w:rsidRPr="00EE2D7B">
        <w:rPr>
          <w:rFonts w:ascii="Times New Roman" w:hAnsi="Times New Roman" w:cs="Times New Roman"/>
          <w:iCs/>
          <w:shd w:val="clear" w:color="auto" w:fill="FFFFFF"/>
        </w:rPr>
        <w:t>. </w:t>
      </w:r>
    </w:p>
    <w:p w:rsidR="009B7EBC" w:rsidRDefault="009B7EBC" w:rsidP="00C900AC">
      <w:pPr>
        <w:pStyle w:val="NoSpacing"/>
        <w:rPr>
          <w:rFonts w:ascii="Times New Roman" w:hAnsi="Times New Roman" w:cs="Times New Roman"/>
          <w:iCs/>
          <w:shd w:val="clear" w:color="auto" w:fill="FFFFFF"/>
        </w:rPr>
      </w:pPr>
      <w:r>
        <w:rPr>
          <w:rFonts w:ascii="Times New Roman" w:hAnsi="Times New Roman" w:cs="Times New Roman"/>
          <w:iCs/>
          <w:shd w:val="clear" w:color="auto" w:fill="FFFFFF"/>
        </w:rPr>
        <w:tab/>
      </w:r>
      <w:r w:rsidR="0091424F" w:rsidRPr="00EE2D7B">
        <w:rPr>
          <w:rFonts w:ascii="Times New Roman" w:hAnsi="Times New Roman" w:cs="Times New Roman"/>
          <w:iCs/>
          <w:shd w:val="clear" w:color="auto" w:fill="FFFFFF"/>
        </w:rPr>
        <w:t xml:space="preserve">These changes </w:t>
      </w:r>
      <w:r w:rsidR="0091424F">
        <w:rPr>
          <w:rFonts w:ascii="Times New Roman" w:hAnsi="Times New Roman" w:cs="Times New Roman"/>
          <w:iCs/>
          <w:shd w:val="clear" w:color="auto" w:fill="FFFFFF"/>
        </w:rPr>
        <w:t xml:space="preserve">to the Common Rule </w:t>
      </w:r>
      <w:r w:rsidR="0091424F" w:rsidRPr="00EE2D7B">
        <w:rPr>
          <w:rFonts w:ascii="Times New Roman" w:hAnsi="Times New Roman" w:cs="Times New Roman"/>
          <w:iCs/>
          <w:shd w:val="clear" w:color="auto" w:fill="FFFFFF"/>
        </w:rPr>
        <w:t>affect all research institutions who conduct human subjects research in the United States</w:t>
      </w:r>
      <w:r w:rsidR="006876FF">
        <w:rPr>
          <w:rFonts w:ascii="Times New Roman" w:hAnsi="Times New Roman" w:cs="Times New Roman"/>
          <w:iCs/>
          <w:shd w:val="clear" w:color="auto" w:fill="FFFFFF"/>
        </w:rPr>
        <w:t xml:space="preserve">. </w:t>
      </w:r>
      <w:r w:rsidR="0091424F" w:rsidRPr="00EE2D7B">
        <w:rPr>
          <w:rFonts w:ascii="Times New Roman" w:hAnsi="Times New Roman" w:cs="Times New Roman"/>
          <w:iCs/>
          <w:shd w:val="clear" w:color="auto" w:fill="FFFFFF"/>
        </w:rPr>
        <w:t xml:space="preserve"> </w:t>
      </w:r>
    </w:p>
    <w:p w:rsidR="009B7EBC" w:rsidRDefault="009B7EBC" w:rsidP="00C900AC">
      <w:pPr>
        <w:pStyle w:val="NoSpacing"/>
        <w:rPr>
          <w:rFonts w:ascii="Times New Roman" w:hAnsi="Times New Roman" w:cs="Times New Roman"/>
          <w:iCs/>
          <w:shd w:val="clear" w:color="auto" w:fill="FFFFFF"/>
        </w:rPr>
      </w:pPr>
    </w:p>
    <w:p w:rsidR="00235113" w:rsidRDefault="00235113" w:rsidP="00C900AC">
      <w:pPr>
        <w:pStyle w:val="NoSpacing"/>
        <w:rPr>
          <w:rFonts w:ascii="Times New Roman" w:hAnsi="Times New Roman" w:cs="Times New Roman"/>
          <w:b/>
          <w:iCs/>
          <w:sz w:val="24"/>
          <w:szCs w:val="24"/>
          <w:u w:val="single"/>
          <w:shd w:val="clear" w:color="auto" w:fill="FFFFFF"/>
        </w:rPr>
      </w:pPr>
      <w:r w:rsidRPr="00605C43">
        <w:rPr>
          <w:rFonts w:ascii="Times New Roman" w:hAnsi="Times New Roman" w:cs="Times New Roman"/>
          <w:b/>
          <w:iCs/>
          <w:sz w:val="24"/>
          <w:szCs w:val="24"/>
          <w:u w:val="single"/>
          <w:shd w:val="clear" w:color="auto" w:fill="FFFFFF"/>
        </w:rPr>
        <w:t xml:space="preserve">Now that the 2018 Common Rule is in effect, </w:t>
      </w:r>
      <w:r w:rsidR="00AE7800">
        <w:rPr>
          <w:rFonts w:ascii="Times New Roman" w:hAnsi="Times New Roman" w:cs="Times New Roman"/>
          <w:b/>
          <w:iCs/>
          <w:sz w:val="24"/>
          <w:szCs w:val="24"/>
          <w:u w:val="single"/>
          <w:shd w:val="clear" w:color="auto" w:fill="FFFFFF"/>
        </w:rPr>
        <w:t>is</w:t>
      </w:r>
      <w:r w:rsidRPr="00605C43">
        <w:rPr>
          <w:rFonts w:ascii="Times New Roman" w:hAnsi="Times New Roman" w:cs="Times New Roman"/>
          <w:b/>
          <w:iCs/>
          <w:sz w:val="24"/>
          <w:szCs w:val="24"/>
          <w:u w:val="single"/>
          <w:shd w:val="clear" w:color="auto" w:fill="FFFFFF"/>
        </w:rPr>
        <w:t xml:space="preserve"> there anything I need to know going forward?</w:t>
      </w:r>
    </w:p>
    <w:p w:rsidR="00605C43" w:rsidRPr="00605C43" w:rsidRDefault="00605C43" w:rsidP="00C900AC">
      <w:pPr>
        <w:pStyle w:val="NoSpacing"/>
        <w:rPr>
          <w:rFonts w:ascii="Times New Roman" w:hAnsi="Times New Roman" w:cs="Times New Roman"/>
          <w:b/>
          <w:iCs/>
          <w:sz w:val="24"/>
          <w:szCs w:val="24"/>
          <w:u w:val="single"/>
          <w:shd w:val="clear" w:color="auto" w:fill="FFFFFF"/>
        </w:rPr>
      </w:pPr>
    </w:p>
    <w:p w:rsidR="006876FF" w:rsidRDefault="009B7EBC" w:rsidP="00C900AC">
      <w:pPr>
        <w:pStyle w:val="NoSpacing"/>
        <w:rPr>
          <w:rFonts w:ascii="Times New Roman" w:hAnsi="Times New Roman" w:cs="Times New Roman"/>
          <w:iCs/>
          <w:shd w:val="clear" w:color="auto" w:fill="FFFFFF"/>
        </w:rPr>
      </w:pPr>
      <w:r w:rsidRPr="009B7EBC">
        <w:rPr>
          <w:rFonts w:ascii="Times New Roman" w:hAnsi="Times New Roman" w:cs="Times New Roman"/>
          <w:b/>
          <w:iCs/>
          <w:shd w:val="clear" w:color="auto" w:fill="FFFFFF"/>
        </w:rPr>
        <w:t>N</w:t>
      </w:r>
      <w:r w:rsidR="00B2693E">
        <w:rPr>
          <w:rFonts w:ascii="Times New Roman" w:hAnsi="Times New Roman" w:cs="Times New Roman"/>
          <w:b/>
          <w:iCs/>
          <w:shd w:val="clear" w:color="auto" w:fill="FFFFFF"/>
        </w:rPr>
        <w:t>ewly Revised Informed Consent Form templates and Instructions</w:t>
      </w:r>
      <w:r w:rsidRPr="009B7EBC">
        <w:rPr>
          <w:rFonts w:ascii="Times New Roman" w:hAnsi="Times New Roman" w:cs="Times New Roman"/>
          <w:b/>
          <w:iCs/>
          <w:shd w:val="clear" w:color="auto" w:fill="FFFFFF"/>
        </w:rPr>
        <w:t>:</w:t>
      </w:r>
      <w:r w:rsidR="00B2693E">
        <w:rPr>
          <w:rFonts w:ascii="Times New Roman" w:hAnsi="Times New Roman" w:cs="Times New Roman"/>
          <w:b/>
          <w:iCs/>
          <w:shd w:val="clear" w:color="auto" w:fill="FFFFFF"/>
        </w:rPr>
        <w:t xml:space="preserve"> </w:t>
      </w:r>
      <w:r w:rsidR="00B237E6">
        <w:rPr>
          <w:rFonts w:ascii="Times New Roman" w:hAnsi="Times New Roman" w:cs="Times New Roman"/>
          <w:iCs/>
          <w:shd w:val="clear" w:color="auto" w:fill="FFFFFF"/>
        </w:rPr>
        <w:t xml:space="preserve">After receiving feedback from the research community, </w:t>
      </w:r>
      <w:r w:rsidR="006470E3">
        <w:rPr>
          <w:rFonts w:ascii="Times New Roman" w:hAnsi="Times New Roman" w:cs="Times New Roman"/>
          <w:iCs/>
          <w:shd w:val="clear" w:color="auto" w:fill="FFFFFF"/>
        </w:rPr>
        <w:t xml:space="preserve">The University of Tulsa </w:t>
      </w:r>
      <w:r w:rsidR="00B237E6">
        <w:rPr>
          <w:rFonts w:ascii="Times New Roman" w:hAnsi="Times New Roman" w:cs="Times New Roman"/>
          <w:iCs/>
          <w:shd w:val="clear" w:color="auto" w:fill="FFFFFF"/>
        </w:rPr>
        <w:t>Institutional Review Board (IRB), that reviews</w:t>
      </w:r>
      <w:r>
        <w:rPr>
          <w:rFonts w:ascii="Times New Roman" w:hAnsi="Times New Roman" w:cs="Times New Roman"/>
          <w:iCs/>
          <w:shd w:val="clear" w:color="auto" w:fill="FFFFFF"/>
        </w:rPr>
        <w:t xml:space="preserve"> research of human subjects,</w:t>
      </w:r>
      <w:r w:rsidR="006470E3">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 xml:space="preserve">has </w:t>
      </w:r>
      <w:r w:rsidR="00B2693E">
        <w:rPr>
          <w:rFonts w:ascii="Times New Roman" w:hAnsi="Times New Roman" w:cs="Times New Roman"/>
          <w:iCs/>
          <w:shd w:val="clear" w:color="auto" w:fill="FFFFFF"/>
        </w:rPr>
        <w:t>recently updated</w:t>
      </w:r>
      <w:r w:rsidR="0091424F" w:rsidRPr="00EE2D7B">
        <w:rPr>
          <w:rFonts w:ascii="Times New Roman" w:hAnsi="Times New Roman" w:cs="Times New Roman"/>
          <w:iCs/>
          <w:shd w:val="clear" w:color="auto" w:fill="FFFFFF"/>
        </w:rPr>
        <w:t xml:space="preserve"> </w:t>
      </w:r>
      <w:r w:rsidR="00B36C57">
        <w:rPr>
          <w:rFonts w:ascii="Times New Roman" w:hAnsi="Times New Roman" w:cs="Times New Roman"/>
          <w:iCs/>
          <w:shd w:val="clear" w:color="auto" w:fill="FFFFFF"/>
        </w:rPr>
        <w:t xml:space="preserve">IRB </w:t>
      </w:r>
      <w:r w:rsidR="00B2693E">
        <w:rPr>
          <w:rFonts w:ascii="Times New Roman" w:hAnsi="Times New Roman" w:cs="Times New Roman"/>
          <w:iCs/>
          <w:shd w:val="clear" w:color="auto" w:fill="FFFFFF"/>
        </w:rPr>
        <w:t>Informed Consent Form templates and Informed Consent Form Instructions</w:t>
      </w:r>
      <w:r>
        <w:rPr>
          <w:rFonts w:ascii="Times New Roman" w:hAnsi="Times New Roman" w:cs="Times New Roman"/>
          <w:iCs/>
          <w:shd w:val="clear" w:color="auto" w:fill="FFFFFF"/>
        </w:rPr>
        <w:t>. The ‘short” and “regular’ forms were too confusing, so now there is only one version of each type of consent form to choose.  The “Informed Consent</w:t>
      </w:r>
      <w:r w:rsidR="002B72ED">
        <w:rPr>
          <w:rFonts w:ascii="Times New Roman" w:hAnsi="Times New Roman" w:cs="Times New Roman"/>
          <w:iCs/>
          <w:shd w:val="clear" w:color="auto" w:fill="FFFFFF"/>
        </w:rPr>
        <w:t xml:space="preserve"> Form Instructions” has been updated to reflect the new consent forms</w:t>
      </w:r>
      <w:r w:rsidR="00B2693E">
        <w:rPr>
          <w:rFonts w:ascii="Times New Roman" w:hAnsi="Times New Roman" w:cs="Times New Roman"/>
          <w:iCs/>
          <w:shd w:val="clear" w:color="auto" w:fill="FFFFFF"/>
        </w:rPr>
        <w:t xml:space="preserve"> and for additional clarification</w:t>
      </w:r>
      <w:r w:rsidR="002B72ED">
        <w:rPr>
          <w:rFonts w:ascii="Times New Roman" w:hAnsi="Times New Roman" w:cs="Times New Roman"/>
          <w:iCs/>
          <w:shd w:val="clear" w:color="auto" w:fill="FFFFFF"/>
        </w:rPr>
        <w:t>.  We will be adding completed form template samples for your reference in the near future.</w:t>
      </w:r>
      <w:r w:rsidR="00FD6C7E">
        <w:rPr>
          <w:rFonts w:ascii="Times New Roman" w:hAnsi="Times New Roman" w:cs="Times New Roman"/>
          <w:iCs/>
          <w:shd w:val="clear" w:color="auto" w:fill="FFFFFF"/>
        </w:rPr>
        <w:t xml:space="preserve"> See </w:t>
      </w:r>
      <w:hyperlink r:id="rId8" w:history="1">
        <w:r w:rsidR="00AE7800" w:rsidRPr="008B7EC8">
          <w:rPr>
            <w:rStyle w:val="Hyperlink"/>
            <w:rFonts w:ascii="Times New Roman" w:hAnsi="Times New Roman" w:cs="Times New Roman"/>
            <w:iCs/>
            <w:shd w:val="clear" w:color="auto" w:fill="FFFFFF"/>
          </w:rPr>
          <w:t>https://utulsa.edu/research/office-research/research-compliance/irb-protection-human-subjects/</w:t>
        </w:r>
      </w:hyperlink>
      <w:r w:rsidR="00AE7800">
        <w:rPr>
          <w:rFonts w:ascii="Times New Roman" w:hAnsi="Times New Roman" w:cs="Times New Roman"/>
          <w:iCs/>
          <w:shd w:val="clear" w:color="auto" w:fill="FFFFFF"/>
        </w:rPr>
        <w:t xml:space="preserve"> </w:t>
      </w:r>
    </w:p>
    <w:p w:rsidR="00AE7800" w:rsidRDefault="00AE7800" w:rsidP="00C900AC">
      <w:pPr>
        <w:pStyle w:val="NoSpacing"/>
        <w:rPr>
          <w:rFonts w:ascii="Times New Roman" w:hAnsi="Times New Roman" w:cs="Times New Roman"/>
          <w:iCs/>
          <w:shd w:val="clear" w:color="auto" w:fill="FFFFFF"/>
        </w:rPr>
      </w:pPr>
    </w:p>
    <w:p w:rsidR="00235113" w:rsidRDefault="00235113" w:rsidP="00235113">
      <w:pPr>
        <w:pStyle w:val="NoSpacing"/>
        <w:rPr>
          <w:rFonts w:ascii="Times New Roman" w:hAnsi="Times New Roman" w:cs="Times New Roman"/>
          <w:iCs/>
          <w:shd w:val="clear" w:color="auto" w:fill="FFFFFF"/>
        </w:rPr>
      </w:pPr>
      <w:r w:rsidRPr="00B2693E">
        <w:rPr>
          <w:rFonts w:ascii="Times New Roman" w:hAnsi="Times New Roman" w:cs="Times New Roman"/>
          <w:b/>
          <w:iCs/>
          <w:shd w:val="clear" w:color="auto" w:fill="FFFFFF"/>
        </w:rPr>
        <w:t>Updated 2018CR regulation IRB Training modules are now available on CITI.</w:t>
      </w:r>
      <w:r>
        <w:rPr>
          <w:rFonts w:ascii="Times New Roman" w:hAnsi="Times New Roman" w:cs="Times New Roman"/>
          <w:iCs/>
          <w:shd w:val="clear" w:color="auto" w:fill="FFFFFF"/>
        </w:rPr>
        <w:t xml:space="preserve"> The Collaborative Institutional Training Initiative (CITI), has replaced some of the IRB training modules that were affected by the 2018 Common Rule.  Those IRB training modules that had pre-2018CR regulation language in them were automatically replaced with revised 2018CR content over the weekend (Jan. 19-20, 2019).  If you log into your CITI account, there should be no change to the status of your current IRB training course. The newly updated modules are already part of next IRB course you complete.  The TU IRB recommends that you re-take your IRB training course when you have time, however, will not require you to complete them until your next IRB refresher course is due.  </w:t>
      </w:r>
    </w:p>
    <w:p w:rsidR="00235113" w:rsidRDefault="00235113" w:rsidP="00235113">
      <w:pPr>
        <w:pStyle w:val="NoSpacing"/>
        <w:rPr>
          <w:rFonts w:ascii="Times New Roman" w:hAnsi="Times New Roman" w:cs="Times New Roman"/>
          <w:iCs/>
          <w:shd w:val="clear" w:color="auto" w:fill="FFFFFF"/>
        </w:rPr>
      </w:pPr>
      <w:r>
        <w:rPr>
          <w:rFonts w:ascii="Times New Roman" w:hAnsi="Times New Roman" w:cs="Times New Roman"/>
          <w:iCs/>
          <w:shd w:val="clear" w:color="auto" w:fill="FFFFFF"/>
        </w:rPr>
        <w:t>*You will also see new IRB course</w:t>
      </w:r>
      <w:r w:rsidR="006D3213">
        <w:rPr>
          <w:rFonts w:ascii="Times New Roman" w:hAnsi="Times New Roman" w:cs="Times New Roman"/>
          <w:iCs/>
          <w:shd w:val="clear" w:color="auto" w:fill="FFFFFF"/>
        </w:rPr>
        <w:t>s</w:t>
      </w:r>
      <w:r>
        <w:rPr>
          <w:rFonts w:ascii="Times New Roman" w:hAnsi="Times New Roman" w:cs="Times New Roman"/>
          <w:iCs/>
          <w:shd w:val="clear" w:color="auto" w:fill="FFFFFF"/>
        </w:rPr>
        <w:t xml:space="preserve"> called “Legacy”</w:t>
      </w:r>
      <w:r w:rsidR="006D3213">
        <w:rPr>
          <w:rFonts w:ascii="Times New Roman" w:hAnsi="Times New Roman" w:cs="Times New Roman"/>
          <w:iCs/>
          <w:shd w:val="clear" w:color="auto" w:fill="FFFFFF"/>
        </w:rPr>
        <w:t xml:space="preserve"> courses</w:t>
      </w:r>
      <w:r>
        <w:rPr>
          <w:rFonts w:ascii="Times New Roman" w:hAnsi="Times New Roman" w:cs="Times New Roman"/>
          <w:iCs/>
          <w:shd w:val="clear" w:color="auto" w:fill="FFFFFF"/>
        </w:rPr>
        <w:t>.  Th</w:t>
      </w:r>
      <w:r w:rsidR="006D3213">
        <w:rPr>
          <w:rFonts w:ascii="Times New Roman" w:hAnsi="Times New Roman" w:cs="Times New Roman"/>
          <w:iCs/>
          <w:shd w:val="clear" w:color="auto" w:fill="FFFFFF"/>
        </w:rPr>
        <w:t>ese</w:t>
      </w:r>
      <w:r>
        <w:rPr>
          <w:rFonts w:ascii="Times New Roman" w:hAnsi="Times New Roman" w:cs="Times New Roman"/>
          <w:iCs/>
          <w:shd w:val="clear" w:color="auto" w:fill="FFFFFF"/>
        </w:rPr>
        <w:t xml:space="preserve"> IRB cours</w:t>
      </w:r>
      <w:r w:rsidR="006D3213">
        <w:rPr>
          <w:rFonts w:ascii="Times New Roman" w:hAnsi="Times New Roman" w:cs="Times New Roman"/>
          <w:iCs/>
          <w:shd w:val="clear" w:color="auto" w:fill="FFFFFF"/>
        </w:rPr>
        <w:t>es</w:t>
      </w:r>
      <w:r>
        <w:rPr>
          <w:rFonts w:ascii="Times New Roman" w:hAnsi="Times New Roman" w:cs="Times New Roman"/>
          <w:iCs/>
          <w:shd w:val="clear" w:color="auto" w:fill="FFFFFF"/>
        </w:rPr>
        <w:t xml:space="preserve"> contains all the pre-2018 Common Rule regulations, for certain types of research that will continue to follow the pre-2018CR regulations.</w:t>
      </w:r>
    </w:p>
    <w:p w:rsidR="00235113" w:rsidRDefault="00235113" w:rsidP="00C900AC">
      <w:pPr>
        <w:pStyle w:val="NoSpacing"/>
        <w:rPr>
          <w:rFonts w:ascii="Times New Roman" w:hAnsi="Times New Roman" w:cs="Times New Roman"/>
          <w:iCs/>
          <w:shd w:val="clear" w:color="auto" w:fill="FFFFFF"/>
        </w:rPr>
      </w:pPr>
    </w:p>
    <w:p w:rsidR="00AE7800" w:rsidRPr="00AE7800" w:rsidRDefault="00AE7800" w:rsidP="00AE7800">
      <w:pPr>
        <w:pStyle w:val="NoSpacing"/>
        <w:rPr>
          <w:rFonts w:ascii="Times New Roman" w:hAnsi="Times New Roman" w:cs="Times New Roman"/>
          <w:b/>
          <w:iCs/>
          <w:shd w:val="clear" w:color="auto" w:fill="FFFFFF"/>
        </w:rPr>
      </w:pPr>
      <w:r w:rsidRPr="00AE7800">
        <w:rPr>
          <w:rFonts w:ascii="Times New Roman" w:hAnsi="Times New Roman" w:cs="Times New Roman"/>
          <w:b/>
          <w:iCs/>
          <w:shd w:val="clear" w:color="auto" w:fill="FFFFFF"/>
        </w:rPr>
        <w:t>Look out for announcements on new guidance materials.</w:t>
      </w:r>
      <w:r>
        <w:rPr>
          <w:rFonts w:ascii="Times New Roman" w:hAnsi="Times New Roman" w:cs="Times New Roman"/>
          <w:b/>
          <w:iCs/>
          <w:shd w:val="clear" w:color="auto" w:fill="FFFFFF"/>
        </w:rPr>
        <w:t xml:space="preserve">  </w:t>
      </w:r>
      <w:r w:rsidRPr="00AE7800">
        <w:rPr>
          <w:rFonts w:ascii="Times New Roman" w:hAnsi="Times New Roman" w:cs="Times New Roman"/>
          <w:iCs/>
          <w:shd w:val="clear" w:color="auto" w:fill="FFFFFF"/>
        </w:rPr>
        <w:t>The Office of</w:t>
      </w:r>
      <w:r>
        <w:rPr>
          <w:rFonts w:ascii="Times New Roman" w:hAnsi="Times New Roman" w:cs="Times New Roman"/>
          <w:iCs/>
          <w:shd w:val="clear" w:color="auto" w:fill="FFFFFF"/>
        </w:rPr>
        <w:t xml:space="preserve"> Human Research Protections (OHRP) has stated that it will be sending out guida</w:t>
      </w:r>
      <w:r w:rsidR="00682A3D">
        <w:rPr>
          <w:rFonts w:ascii="Times New Roman" w:hAnsi="Times New Roman" w:cs="Times New Roman"/>
          <w:iCs/>
          <w:shd w:val="clear" w:color="auto" w:fill="FFFFFF"/>
        </w:rPr>
        <w:t>nce materials and assessment too</w:t>
      </w:r>
      <w:r>
        <w:rPr>
          <w:rFonts w:ascii="Times New Roman" w:hAnsi="Times New Roman" w:cs="Times New Roman"/>
          <w:iCs/>
          <w:shd w:val="clear" w:color="auto" w:fill="FFFFFF"/>
        </w:rPr>
        <w:t>ls to a</w:t>
      </w:r>
      <w:r w:rsidR="00682A3D">
        <w:rPr>
          <w:rFonts w:ascii="Times New Roman" w:hAnsi="Times New Roman" w:cs="Times New Roman"/>
          <w:iCs/>
          <w:shd w:val="clear" w:color="auto" w:fill="FFFFFF"/>
        </w:rPr>
        <w:t>ssist</w:t>
      </w:r>
      <w:r>
        <w:rPr>
          <w:rFonts w:ascii="Times New Roman" w:hAnsi="Times New Roman" w:cs="Times New Roman"/>
          <w:iCs/>
          <w:shd w:val="clear" w:color="auto" w:fill="FFFFFF"/>
        </w:rPr>
        <w:t xml:space="preserve"> the research community, in the near future.  As the</w:t>
      </w:r>
      <w:r w:rsidR="00682A3D">
        <w:rPr>
          <w:rFonts w:ascii="Times New Roman" w:hAnsi="Times New Roman" w:cs="Times New Roman"/>
          <w:iCs/>
          <w:shd w:val="clear" w:color="auto" w:fill="FFFFFF"/>
        </w:rPr>
        <w:t>se materials</w:t>
      </w:r>
      <w:r>
        <w:rPr>
          <w:rFonts w:ascii="Times New Roman" w:hAnsi="Times New Roman" w:cs="Times New Roman"/>
          <w:iCs/>
          <w:shd w:val="clear" w:color="auto" w:fill="FFFFFF"/>
        </w:rPr>
        <w:t xml:space="preserve"> become available, the TU IRB Office will send out notices and post information on its webpage:</w:t>
      </w:r>
      <w:r w:rsidRPr="00AE7800">
        <w:rPr>
          <w:rFonts w:ascii="Times New Roman" w:hAnsi="Times New Roman" w:cs="Times New Roman"/>
          <w:iCs/>
          <w:shd w:val="clear" w:color="auto" w:fill="FFFFFF"/>
        </w:rPr>
        <w:t xml:space="preserve"> </w:t>
      </w:r>
      <w:hyperlink r:id="rId9" w:history="1">
        <w:r w:rsidRPr="008B7EC8">
          <w:rPr>
            <w:rStyle w:val="Hyperlink"/>
            <w:rFonts w:ascii="Times New Roman" w:hAnsi="Times New Roman" w:cs="Times New Roman"/>
            <w:iCs/>
            <w:shd w:val="clear" w:color="auto" w:fill="FFFFFF"/>
          </w:rPr>
          <w:t>https://utulsa.edu/research/office-research/research-compliance/irb-protection-human-subjects/</w:t>
        </w:r>
      </w:hyperlink>
    </w:p>
    <w:p w:rsidR="00682A3D" w:rsidRDefault="00682A3D" w:rsidP="00C900AC">
      <w:pPr>
        <w:pStyle w:val="NoSpacing"/>
        <w:rPr>
          <w:rFonts w:ascii="Times New Roman" w:hAnsi="Times New Roman" w:cs="Times New Roman"/>
          <w:iCs/>
          <w:shd w:val="clear" w:color="auto" w:fill="FFFFFF"/>
        </w:rPr>
      </w:pPr>
    </w:p>
    <w:p w:rsidR="006876FF" w:rsidRDefault="006F3400" w:rsidP="00C900AC">
      <w:pPr>
        <w:pStyle w:val="NoSpacing"/>
        <w:rPr>
          <w:rFonts w:ascii="Times New Roman" w:hAnsi="Times New Roman" w:cs="Times New Roman"/>
          <w:iCs/>
          <w:shd w:val="clear" w:color="auto" w:fill="FFFFFF"/>
        </w:rPr>
      </w:pPr>
      <w:r w:rsidRPr="00682A3D">
        <w:rPr>
          <w:rFonts w:ascii="Times New Roman" w:hAnsi="Times New Roman" w:cs="Times New Roman"/>
          <w:b/>
          <w:iCs/>
          <w:shd w:val="clear" w:color="auto" w:fill="FFFFFF"/>
        </w:rPr>
        <w:t xml:space="preserve">If </w:t>
      </w:r>
      <w:r w:rsidR="002C5914" w:rsidRPr="00682A3D">
        <w:rPr>
          <w:rFonts w:ascii="Times New Roman" w:hAnsi="Times New Roman" w:cs="Times New Roman"/>
          <w:b/>
          <w:iCs/>
          <w:shd w:val="clear" w:color="auto" w:fill="FFFFFF"/>
        </w:rPr>
        <w:t>you have further questions</w:t>
      </w:r>
      <w:r w:rsidR="002C5914">
        <w:rPr>
          <w:rFonts w:ascii="Times New Roman" w:hAnsi="Times New Roman" w:cs="Times New Roman"/>
          <w:iCs/>
          <w:shd w:val="clear" w:color="auto" w:fill="FFFFFF"/>
        </w:rPr>
        <w:t xml:space="preserve"> </w:t>
      </w:r>
      <w:r w:rsidR="00B2693E">
        <w:rPr>
          <w:rFonts w:ascii="Times New Roman" w:hAnsi="Times New Roman" w:cs="Times New Roman"/>
          <w:iCs/>
          <w:shd w:val="clear" w:color="auto" w:fill="FFFFFF"/>
        </w:rPr>
        <w:t xml:space="preserve">and would like to set up a time </w:t>
      </w:r>
      <w:r w:rsidR="006D3213">
        <w:rPr>
          <w:rFonts w:ascii="Times New Roman" w:hAnsi="Times New Roman" w:cs="Times New Roman"/>
          <w:iCs/>
          <w:shd w:val="clear" w:color="auto" w:fill="FFFFFF"/>
        </w:rPr>
        <w:t>to go over the 2018CR regulations and how they may affect your research</w:t>
      </w:r>
      <w:r w:rsidR="002C5914">
        <w:rPr>
          <w:rFonts w:ascii="Times New Roman" w:hAnsi="Times New Roman" w:cs="Times New Roman"/>
          <w:iCs/>
          <w:shd w:val="clear" w:color="auto" w:fill="FFFFFF"/>
        </w:rPr>
        <w:t>,</w:t>
      </w:r>
      <w:r w:rsidR="002C5914" w:rsidRPr="002C5914">
        <w:rPr>
          <w:rFonts w:ascii="Times New Roman" w:hAnsi="Times New Roman" w:cs="Times New Roman"/>
          <w:iCs/>
          <w:shd w:val="clear" w:color="auto" w:fill="FFFFFF"/>
        </w:rPr>
        <w:t xml:space="preserve"> </w:t>
      </w:r>
      <w:r w:rsidR="002C5914" w:rsidRPr="00976C72">
        <w:rPr>
          <w:rFonts w:ascii="Times New Roman" w:hAnsi="Times New Roman" w:cs="Times New Roman"/>
          <w:iCs/>
          <w:shd w:val="clear" w:color="auto" w:fill="FFFFFF"/>
        </w:rPr>
        <w:t xml:space="preserve">please contact the Research Compliance Coordinator, Carmen Schaar-Walden at </w:t>
      </w:r>
      <w:hyperlink r:id="rId10" w:history="1">
        <w:r w:rsidR="002C5914" w:rsidRPr="00976C72">
          <w:rPr>
            <w:rStyle w:val="Hyperlink"/>
            <w:rFonts w:ascii="Times New Roman" w:hAnsi="Times New Roman" w:cs="Times New Roman"/>
            <w:iCs/>
            <w:shd w:val="clear" w:color="auto" w:fill="FFFFFF"/>
          </w:rPr>
          <w:t>carmen-schaar-walden@utulsa.edu</w:t>
        </w:r>
      </w:hyperlink>
      <w:r w:rsidR="002C5914" w:rsidRPr="00976C72">
        <w:rPr>
          <w:rFonts w:ascii="Times New Roman" w:hAnsi="Times New Roman" w:cs="Times New Roman"/>
          <w:iCs/>
          <w:shd w:val="clear" w:color="auto" w:fill="FFFFFF"/>
        </w:rPr>
        <w:t xml:space="preserve"> or 918-631-3310</w:t>
      </w:r>
      <w:r w:rsidR="00AB210B">
        <w:rPr>
          <w:rFonts w:ascii="Times New Roman" w:hAnsi="Times New Roman" w:cs="Times New Roman"/>
          <w:iCs/>
          <w:shd w:val="clear" w:color="auto" w:fill="FFFFFF"/>
        </w:rPr>
        <w:t>.</w:t>
      </w:r>
    </w:p>
    <w:p w:rsidR="00ED1101" w:rsidRDefault="00ED1101" w:rsidP="00EB4A3E">
      <w:pPr>
        <w:pStyle w:val="NoSpacing"/>
        <w:ind w:left="720"/>
        <w:rPr>
          <w:rFonts w:ascii="Times New Roman" w:hAnsi="Times New Roman" w:cs="Times New Roman"/>
          <w:iCs/>
          <w:shd w:val="clear" w:color="auto" w:fill="FFFFFF"/>
        </w:rPr>
      </w:pPr>
    </w:p>
    <w:p w:rsidR="00605C43" w:rsidRPr="00EB4A3E" w:rsidRDefault="00605C43" w:rsidP="00EB4A3E">
      <w:pPr>
        <w:pStyle w:val="NoSpacing"/>
        <w:ind w:left="720"/>
        <w:rPr>
          <w:rFonts w:ascii="Times New Roman" w:hAnsi="Times New Roman" w:cs="Times New Roman"/>
          <w:iCs/>
          <w:shd w:val="clear" w:color="auto" w:fill="FFFFFF"/>
        </w:rPr>
      </w:pPr>
    </w:p>
    <w:p w:rsidR="00C900AC" w:rsidRPr="00605C43" w:rsidRDefault="00C900AC" w:rsidP="00C900AC">
      <w:pPr>
        <w:pStyle w:val="NoSpacing"/>
        <w:rPr>
          <w:rFonts w:ascii="Times New Roman" w:hAnsi="Times New Roman" w:cs="Times New Roman"/>
          <w:b/>
          <w:iCs/>
          <w:shd w:val="clear" w:color="auto" w:fill="FFFFFF"/>
        </w:rPr>
      </w:pPr>
      <w:r w:rsidRPr="00AB210B">
        <w:rPr>
          <w:rFonts w:ascii="Times New Roman" w:hAnsi="Times New Roman" w:cs="Times New Roman"/>
          <w:b/>
          <w:iCs/>
          <w:shd w:val="clear" w:color="auto" w:fill="FFFFFF"/>
        </w:rPr>
        <w:t>More information from the Office of Human Research Protections (OHRP)</w:t>
      </w:r>
      <w:r w:rsidR="00AB210B">
        <w:rPr>
          <w:rFonts w:ascii="Times New Roman" w:hAnsi="Times New Roman" w:cs="Times New Roman"/>
          <w:b/>
          <w:iCs/>
          <w:shd w:val="clear" w:color="auto" w:fill="FFFFFF"/>
        </w:rPr>
        <w:t>:</w:t>
      </w:r>
      <w:r w:rsidRPr="00AB210B">
        <w:rPr>
          <w:rFonts w:ascii="Times New Roman" w:hAnsi="Times New Roman" w:cs="Times New Roman"/>
          <w:b/>
          <w:iCs/>
          <w:shd w:val="clear" w:color="auto" w:fill="FFFFFF"/>
        </w:rPr>
        <w:t xml:space="preserve"> </w:t>
      </w:r>
    </w:p>
    <w:p w:rsidR="00682A3D" w:rsidRDefault="00682A3D" w:rsidP="00C900AC">
      <w:pPr>
        <w:pStyle w:val="NoSpacing"/>
        <w:rPr>
          <w:rFonts w:ascii="Times New Roman" w:hAnsi="Times New Roman" w:cs="Times New Roman"/>
        </w:rPr>
      </w:pPr>
    </w:p>
    <w:p w:rsidR="00FD6C7E" w:rsidRDefault="00C900AC" w:rsidP="00C900AC">
      <w:pPr>
        <w:pStyle w:val="NoSpacing"/>
        <w:rPr>
          <w:rFonts w:ascii="Verdana" w:hAnsi="Verdana"/>
          <w:b/>
          <w:bCs/>
          <w:color w:val="000000"/>
          <w:sz w:val="19"/>
          <w:szCs w:val="19"/>
          <w:shd w:val="clear" w:color="auto" w:fill="FFFFFF"/>
        </w:rPr>
      </w:pPr>
      <w:r w:rsidRPr="005F7257">
        <w:rPr>
          <w:rFonts w:ascii="Times New Roman" w:hAnsi="Times New Roman" w:cs="Times New Roman"/>
        </w:rPr>
        <w:t xml:space="preserve">NO MORE DELAYS … Starting January 21, 2019, the research community will need to comply with the Common Rule revisions! Check out our Q &amp; As on transition at: </w:t>
      </w:r>
      <w:hyperlink r:id="rId11" w:history="1">
        <w:r w:rsidR="00FD6C7E" w:rsidRPr="009743B4">
          <w:rPr>
            <w:rStyle w:val="Hyperlink"/>
            <w:rFonts w:ascii="Verdana" w:hAnsi="Verdana"/>
            <w:b/>
            <w:bCs/>
            <w:sz w:val="19"/>
            <w:szCs w:val="19"/>
            <w:shd w:val="clear" w:color="auto" w:fill="FFFFFF"/>
          </w:rPr>
          <w:t>https://tinyurl.com/ycwak6f2</w:t>
        </w:r>
      </w:hyperlink>
    </w:p>
    <w:p w:rsidR="00C900AC" w:rsidRDefault="00C900AC" w:rsidP="00C900AC">
      <w:pPr>
        <w:pStyle w:val="NoSpacing"/>
        <w:rPr>
          <w:rFonts w:ascii="Times New Roman" w:hAnsi="Times New Roman" w:cs="Times New Roman"/>
          <w:iCs/>
          <w:shd w:val="clear" w:color="auto" w:fill="FFFFFF"/>
        </w:rPr>
      </w:pPr>
    </w:p>
    <w:p w:rsidR="00FD6C7E" w:rsidRDefault="00C900AC" w:rsidP="00C900AC">
      <w:pPr>
        <w:pStyle w:val="NoSpacing"/>
        <w:rPr>
          <w:rFonts w:ascii="Verdana" w:hAnsi="Verdana"/>
          <w:b/>
          <w:bCs/>
          <w:color w:val="000000"/>
          <w:sz w:val="19"/>
          <w:szCs w:val="19"/>
          <w:shd w:val="clear" w:color="auto" w:fill="FFFFFF"/>
        </w:rPr>
      </w:pPr>
      <w:r w:rsidRPr="005F7257">
        <w:rPr>
          <w:rFonts w:ascii="Times New Roman" w:hAnsi="Times New Roman" w:cs="Times New Roman"/>
        </w:rPr>
        <w:t xml:space="preserve">Share and bookmark this page to access OHRP educational resources on the revised Common Rule: </w:t>
      </w:r>
      <w:hyperlink r:id="rId12" w:history="1">
        <w:r w:rsidR="00FD6C7E" w:rsidRPr="009743B4">
          <w:rPr>
            <w:rStyle w:val="Hyperlink"/>
            <w:rFonts w:ascii="Verdana" w:hAnsi="Verdana"/>
            <w:b/>
            <w:bCs/>
            <w:sz w:val="19"/>
            <w:szCs w:val="19"/>
            <w:shd w:val="clear" w:color="auto" w:fill="FFFFFF"/>
          </w:rPr>
          <w:t>https://tinyurl.com/y848uchz</w:t>
        </w:r>
      </w:hyperlink>
    </w:p>
    <w:p w:rsidR="00FD6C7E" w:rsidRDefault="00FD6C7E" w:rsidP="00C900AC">
      <w:pPr>
        <w:pStyle w:val="NoSpacing"/>
        <w:rPr>
          <w:rFonts w:ascii="Verdana" w:hAnsi="Verdana"/>
          <w:b/>
          <w:bCs/>
          <w:color w:val="000000"/>
          <w:sz w:val="19"/>
          <w:szCs w:val="19"/>
          <w:shd w:val="clear" w:color="auto" w:fill="FFFFFF"/>
        </w:rPr>
      </w:pPr>
    </w:p>
    <w:p w:rsidR="00C900AC" w:rsidRDefault="00C900AC" w:rsidP="00C900AC">
      <w:pPr>
        <w:pStyle w:val="NoSpacing"/>
        <w:rPr>
          <w:rFonts w:ascii="Times New Roman" w:hAnsi="Times New Roman" w:cs="Times New Roman"/>
          <w:iCs/>
          <w:shd w:val="clear" w:color="auto" w:fill="FFFFFF"/>
        </w:rPr>
      </w:pPr>
    </w:p>
    <w:sectPr w:rsidR="00C900AC" w:rsidSect="006D3213">
      <w:headerReference w:type="default" r:id="rId13"/>
      <w:pgSz w:w="12240" w:h="15840"/>
      <w:pgMar w:top="1152"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FF" w:rsidRDefault="00D104FF" w:rsidP="00686E82">
      <w:pPr>
        <w:spacing w:after="0" w:line="240" w:lineRule="auto"/>
      </w:pPr>
      <w:r>
        <w:separator/>
      </w:r>
    </w:p>
  </w:endnote>
  <w:endnote w:type="continuationSeparator" w:id="0">
    <w:p w:rsidR="00D104FF" w:rsidRDefault="00D104FF" w:rsidP="0068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FF" w:rsidRDefault="00D104FF" w:rsidP="00686E82">
      <w:pPr>
        <w:spacing w:after="0" w:line="240" w:lineRule="auto"/>
      </w:pPr>
      <w:r>
        <w:separator/>
      </w:r>
    </w:p>
  </w:footnote>
  <w:footnote w:type="continuationSeparator" w:id="0">
    <w:p w:rsidR="00D104FF" w:rsidRDefault="00D104FF" w:rsidP="00686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82" w:rsidRDefault="00686E82">
    <w:pPr>
      <w:pStyle w:val="Header"/>
    </w:pPr>
    <w:r>
      <w:rPr>
        <w:noProof/>
        <w:color w:val="083065"/>
      </w:rPr>
      <w:drawing>
        <wp:anchor distT="0" distB="0" distL="114300" distR="114300" simplePos="0" relativeHeight="251659264" behindDoc="1" locked="0" layoutInCell="1" allowOverlap="1" wp14:anchorId="73BDF396" wp14:editId="5936B136">
          <wp:simplePos x="0" y="0"/>
          <wp:positionH relativeFrom="column">
            <wp:posOffset>-601980</wp:posOffset>
          </wp:positionH>
          <wp:positionV relativeFrom="paragraph">
            <wp:posOffset>-182880</wp:posOffset>
          </wp:positionV>
          <wp:extent cx="5974080" cy="7924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logo primary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974080" cy="792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E0701"/>
    <w:multiLevelType w:val="hybridMultilevel"/>
    <w:tmpl w:val="D732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B2D68"/>
    <w:multiLevelType w:val="multilevel"/>
    <w:tmpl w:val="3E00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E52ED"/>
    <w:multiLevelType w:val="hybridMultilevel"/>
    <w:tmpl w:val="2EAE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04927"/>
    <w:multiLevelType w:val="hybridMultilevel"/>
    <w:tmpl w:val="1C4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F6E53"/>
    <w:multiLevelType w:val="hybridMultilevel"/>
    <w:tmpl w:val="4BDC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9E"/>
    <w:rsid w:val="00011AA7"/>
    <w:rsid w:val="00021E25"/>
    <w:rsid w:val="00044439"/>
    <w:rsid w:val="0004649F"/>
    <w:rsid w:val="00137814"/>
    <w:rsid w:val="00195A52"/>
    <w:rsid w:val="00221363"/>
    <w:rsid w:val="00225B66"/>
    <w:rsid w:val="00235113"/>
    <w:rsid w:val="0024653A"/>
    <w:rsid w:val="00290764"/>
    <w:rsid w:val="002B72ED"/>
    <w:rsid w:val="002C5914"/>
    <w:rsid w:val="002D499D"/>
    <w:rsid w:val="003523A5"/>
    <w:rsid w:val="003B6C33"/>
    <w:rsid w:val="003F0281"/>
    <w:rsid w:val="00465296"/>
    <w:rsid w:val="00544417"/>
    <w:rsid w:val="005F7257"/>
    <w:rsid w:val="00605C43"/>
    <w:rsid w:val="006470E3"/>
    <w:rsid w:val="00682A3D"/>
    <w:rsid w:val="00686E82"/>
    <w:rsid w:val="006876FF"/>
    <w:rsid w:val="006D3213"/>
    <w:rsid w:val="006F3003"/>
    <w:rsid w:val="006F3400"/>
    <w:rsid w:val="0073310E"/>
    <w:rsid w:val="008152F0"/>
    <w:rsid w:val="00816848"/>
    <w:rsid w:val="008A6969"/>
    <w:rsid w:val="0091424F"/>
    <w:rsid w:val="0096789E"/>
    <w:rsid w:val="00976C72"/>
    <w:rsid w:val="009B3872"/>
    <w:rsid w:val="009B7EBC"/>
    <w:rsid w:val="00AB210B"/>
    <w:rsid w:val="00AE7800"/>
    <w:rsid w:val="00B02332"/>
    <w:rsid w:val="00B237E6"/>
    <w:rsid w:val="00B2693E"/>
    <w:rsid w:val="00B36C57"/>
    <w:rsid w:val="00BC60DA"/>
    <w:rsid w:val="00C046A8"/>
    <w:rsid w:val="00C900AC"/>
    <w:rsid w:val="00D104FF"/>
    <w:rsid w:val="00D265BB"/>
    <w:rsid w:val="00D330F4"/>
    <w:rsid w:val="00D57F3B"/>
    <w:rsid w:val="00E12350"/>
    <w:rsid w:val="00E3159E"/>
    <w:rsid w:val="00E7311C"/>
    <w:rsid w:val="00EA4B29"/>
    <w:rsid w:val="00EA5CBD"/>
    <w:rsid w:val="00EB4A3E"/>
    <w:rsid w:val="00EC0888"/>
    <w:rsid w:val="00ED1101"/>
    <w:rsid w:val="00ED1CD0"/>
    <w:rsid w:val="00EE2D7B"/>
    <w:rsid w:val="00FB1DC0"/>
    <w:rsid w:val="00FC78C1"/>
    <w:rsid w:val="00FD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F67B8-4397-4AF4-A523-B11DCAF7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E25"/>
    <w:rPr>
      <w:color w:val="0000FF"/>
      <w:u w:val="single"/>
    </w:rPr>
  </w:style>
  <w:style w:type="character" w:customStyle="1" w:styleId="element-invisible">
    <w:name w:val="element-invisible"/>
    <w:basedOn w:val="DefaultParagraphFont"/>
    <w:rsid w:val="00021E25"/>
  </w:style>
  <w:style w:type="character" w:styleId="Strong">
    <w:name w:val="Strong"/>
    <w:basedOn w:val="DefaultParagraphFont"/>
    <w:uiPriority w:val="22"/>
    <w:qFormat/>
    <w:rsid w:val="00021E25"/>
    <w:rPr>
      <w:b/>
      <w:bCs/>
    </w:rPr>
  </w:style>
  <w:style w:type="paragraph" w:styleId="ListParagraph">
    <w:name w:val="List Paragraph"/>
    <w:basedOn w:val="Normal"/>
    <w:uiPriority w:val="34"/>
    <w:qFormat/>
    <w:rsid w:val="00021E25"/>
    <w:pPr>
      <w:ind w:left="720"/>
      <w:contextualSpacing/>
    </w:pPr>
  </w:style>
  <w:style w:type="paragraph" w:styleId="NoSpacing">
    <w:name w:val="No Spacing"/>
    <w:uiPriority w:val="1"/>
    <w:qFormat/>
    <w:rsid w:val="003B6C33"/>
    <w:pPr>
      <w:spacing w:after="0" w:line="240" w:lineRule="auto"/>
    </w:pPr>
  </w:style>
  <w:style w:type="paragraph" w:styleId="BalloonText">
    <w:name w:val="Balloon Text"/>
    <w:basedOn w:val="Normal"/>
    <w:link w:val="BalloonTextChar"/>
    <w:uiPriority w:val="99"/>
    <w:semiHidden/>
    <w:unhideWhenUsed/>
    <w:rsid w:val="002D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9D"/>
    <w:rPr>
      <w:rFonts w:ascii="Segoe UI" w:hAnsi="Segoe UI" w:cs="Segoe UI"/>
      <w:sz w:val="18"/>
      <w:szCs w:val="18"/>
    </w:rPr>
  </w:style>
  <w:style w:type="paragraph" w:styleId="Header">
    <w:name w:val="header"/>
    <w:basedOn w:val="Normal"/>
    <w:link w:val="HeaderChar"/>
    <w:uiPriority w:val="99"/>
    <w:unhideWhenUsed/>
    <w:rsid w:val="00686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E82"/>
  </w:style>
  <w:style w:type="paragraph" w:styleId="Footer">
    <w:name w:val="footer"/>
    <w:basedOn w:val="Normal"/>
    <w:link w:val="FooterChar"/>
    <w:uiPriority w:val="99"/>
    <w:unhideWhenUsed/>
    <w:rsid w:val="00686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E82"/>
  </w:style>
  <w:style w:type="character" w:styleId="FollowedHyperlink">
    <w:name w:val="FollowedHyperlink"/>
    <w:basedOn w:val="DefaultParagraphFont"/>
    <w:uiPriority w:val="99"/>
    <w:semiHidden/>
    <w:unhideWhenUsed/>
    <w:rsid w:val="00FD6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ulsa.edu/research/office-research/research-compliance/irb-protection-human-subjec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ohrp/regulations-and-policy/regulations/finalized-revisions-common-rule/index.html" TargetMode="External"/><Relationship Id="rId12" Type="http://schemas.openxmlformats.org/officeDocument/2006/relationships/hyperlink" Target="https://tinyurl.com/y848uch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wak6f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men-schaar-walden@utulsa.edu" TargetMode="External"/><Relationship Id="rId4" Type="http://schemas.openxmlformats.org/officeDocument/2006/relationships/webSettings" Target="webSettings.xml"/><Relationship Id="rId9" Type="http://schemas.openxmlformats.org/officeDocument/2006/relationships/hyperlink" Target="https://utulsa.edu/research/office-research/research-compliance/irb-protection-human-subje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Schaar-Walden, Carmen</dc:creator>
  <cp:keywords/>
  <dc:description/>
  <cp:lastModifiedBy>Windows User</cp:lastModifiedBy>
  <cp:revision>6</cp:revision>
  <cp:lastPrinted>2017-11-20T16:05:00Z</cp:lastPrinted>
  <dcterms:created xsi:type="dcterms:W3CDTF">2019-01-22T00:12:00Z</dcterms:created>
  <dcterms:modified xsi:type="dcterms:W3CDTF">2019-01-22T14:11:00Z</dcterms:modified>
</cp:coreProperties>
</file>