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17B93" w14:textId="77777777" w:rsidR="006B68E5" w:rsidRDefault="006B68E5" w:rsidP="006B68E5">
      <w:pPr>
        <w:pStyle w:val="Heading1"/>
        <w:jc w:val="center"/>
        <w:rPr>
          <w:b/>
          <w:sz w:val="28"/>
        </w:rPr>
      </w:pPr>
      <w:r>
        <w:rPr>
          <w:b/>
          <w:sz w:val="28"/>
        </w:rPr>
        <w:t>THE UNIVERSITY OF TULSA</w:t>
      </w:r>
    </w:p>
    <w:p w14:paraId="5F3E95C9" w14:textId="77777777" w:rsidR="006B68E5" w:rsidRPr="001F3425" w:rsidRDefault="006B68E5" w:rsidP="006B68E5">
      <w:pPr>
        <w:jc w:val="center"/>
        <w:rPr>
          <w:b/>
        </w:rPr>
      </w:pPr>
    </w:p>
    <w:p w14:paraId="7F05229F" w14:textId="77777777" w:rsidR="006B68E5" w:rsidRDefault="006B68E5" w:rsidP="006B68E5">
      <w:pPr>
        <w:pStyle w:val="Heading2"/>
        <w:jc w:val="center"/>
        <w:rPr>
          <w:sz w:val="24"/>
        </w:rPr>
      </w:pPr>
      <w:r>
        <w:rPr>
          <w:sz w:val="24"/>
        </w:rPr>
        <w:t>Application for</w:t>
      </w:r>
    </w:p>
    <w:p w14:paraId="030E2F77" w14:textId="77777777" w:rsidR="006B68E5" w:rsidRPr="002A20F1" w:rsidRDefault="006B68E5" w:rsidP="006B68E5">
      <w:pPr>
        <w:jc w:val="center"/>
        <w:rPr>
          <w:b/>
          <w:sz w:val="16"/>
          <w:szCs w:val="16"/>
        </w:rPr>
      </w:pPr>
    </w:p>
    <w:p w14:paraId="523FABE4" w14:textId="77777777" w:rsidR="006B68E5" w:rsidRDefault="006B68E5" w:rsidP="006B68E5">
      <w:pPr>
        <w:pStyle w:val="Heading2"/>
        <w:jc w:val="center"/>
        <w:rPr>
          <w:sz w:val="28"/>
        </w:rPr>
      </w:pPr>
      <w:r>
        <w:rPr>
          <w:sz w:val="28"/>
        </w:rPr>
        <w:t>HENNEKE Graduate Research Fellowship</w:t>
      </w:r>
    </w:p>
    <w:p w14:paraId="6FB2247E" w14:textId="77777777" w:rsidR="006B68E5" w:rsidRPr="002A20F1" w:rsidRDefault="006B68E5" w:rsidP="006B68E5">
      <w:pPr>
        <w:jc w:val="center"/>
        <w:rPr>
          <w:b/>
          <w:sz w:val="16"/>
          <w:szCs w:val="16"/>
        </w:rPr>
      </w:pPr>
    </w:p>
    <w:p w14:paraId="202EDE60" w14:textId="77777777" w:rsidR="006B68E5" w:rsidRPr="00EC7E8A" w:rsidRDefault="006B68E5" w:rsidP="006B68E5">
      <w:pPr>
        <w:pStyle w:val="Heading3"/>
        <w:rPr>
          <w:sz w:val="24"/>
          <w:szCs w:val="24"/>
        </w:rPr>
      </w:pPr>
      <w:bookmarkStart w:id="0" w:name="_Hlk219475724"/>
      <w:r w:rsidRPr="00EC7E8A">
        <w:rPr>
          <w:sz w:val="24"/>
          <w:szCs w:val="24"/>
        </w:rPr>
        <w:t>Due no later than 5:00 pm on the first Friday of February</w:t>
      </w:r>
    </w:p>
    <w:bookmarkEnd w:id="0"/>
    <w:p w14:paraId="4115D23B" w14:textId="77777777" w:rsidR="006B68E5" w:rsidRDefault="006B68E5" w:rsidP="006B68E5"/>
    <w:p w14:paraId="7D2EF49A" w14:textId="33D13BEF" w:rsidR="006B68E5" w:rsidRPr="00877715" w:rsidRDefault="006B68E5" w:rsidP="006B68E5">
      <w:pPr>
        <w:jc w:val="both"/>
        <w:rPr>
          <w:sz w:val="22"/>
          <w:szCs w:val="22"/>
        </w:rPr>
      </w:pPr>
      <w:bookmarkStart w:id="1" w:name="_Hlk219471442"/>
      <w:r w:rsidRPr="00877715">
        <w:rPr>
          <w:sz w:val="22"/>
          <w:szCs w:val="22"/>
        </w:rPr>
        <w:t xml:space="preserve">You must be a United States citizen to apply for this </w:t>
      </w:r>
      <w:r>
        <w:rPr>
          <w:sz w:val="22"/>
          <w:szCs w:val="22"/>
        </w:rPr>
        <w:t>f</w:t>
      </w:r>
      <w:r w:rsidRPr="00877715">
        <w:rPr>
          <w:sz w:val="22"/>
          <w:szCs w:val="22"/>
        </w:rPr>
        <w:t xml:space="preserve">ellowship and either seeking </w:t>
      </w:r>
      <w:r>
        <w:rPr>
          <w:sz w:val="22"/>
          <w:szCs w:val="22"/>
        </w:rPr>
        <w:t xml:space="preserve">admission as a prospective full </w:t>
      </w:r>
      <w:r w:rsidRPr="00877715">
        <w:rPr>
          <w:sz w:val="22"/>
          <w:szCs w:val="22"/>
        </w:rPr>
        <w:t>time master’s student or enrolled full-time in a master’s</w:t>
      </w:r>
      <w:r>
        <w:rPr>
          <w:sz w:val="22"/>
          <w:szCs w:val="22"/>
        </w:rPr>
        <w:t xml:space="preserve"> degree program within the </w:t>
      </w:r>
      <w:r w:rsidRPr="00877715">
        <w:rPr>
          <w:sz w:val="22"/>
          <w:szCs w:val="22"/>
        </w:rPr>
        <w:t>Anthr</w:t>
      </w:r>
      <w:r>
        <w:rPr>
          <w:sz w:val="22"/>
          <w:szCs w:val="22"/>
        </w:rPr>
        <w:t>opology,</w:t>
      </w:r>
      <w:r w:rsidRPr="00877715">
        <w:rPr>
          <w:sz w:val="22"/>
          <w:szCs w:val="22"/>
        </w:rPr>
        <w:t xml:space="preserve"> English </w:t>
      </w:r>
      <w:r>
        <w:rPr>
          <w:sz w:val="22"/>
          <w:szCs w:val="22"/>
        </w:rPr>
        <w:t>Language and Literature</w:t>
      </w:r>
      <w:r w:rsidRPr="00877715">
        <w:rPr>
          <w:sz w:val="22"/>
          <w:szCs w:val="22"/>
        </w:rPr>
        <w:t xml:space="preserve">, </w:t>
      </w:r>
      <w:r>
        <w:rPr>
          <w:sz w:val="22"/>
          <w:szCs w:val="22"/>
        </w:rPr>
        <w:t xml:space="preserve">Museum Science, </w:t>
      </w:r>
      <w:r w:rsidRPr="00877715">
        <w:rPr>
          <w:sz w:val="22"/>
          <w:szCs w:val="22"/>
        </w:rPr>
        <w:t>or Psychology.</w:t>
      </w:r>
    </w:p>
    <w:p w14:paraId="0D6AA99D" w14:textId="77777777" w:rsidR="006B68E5" w:rsidRDefault="006B68E5" w:rsidP="006B68E5">
      <w:pPr>
        <w:jc w:val="both"/>
        <w:rPr>
          <w:sz w:val="22"/>
          <w:szCs w:val="22"/>
        </w:rPr>
      </w:pPr>
    </w:p>
    <w:p w14:paraId="4FF9B4A4" w14:textId="77777777" w:rsidR="006B68E5" w:rsidRPr="00877715" w:rsidRDefault="006B68E5" w:rsidP="006B68E5">
      <w:pPr>
        <w:jc w:val="both"/>
        <w:rPr>
          <w:sz w:val="22"/>
          <w:szCs w:val="22"/>
        </w:rPr>
      </w:pPr>
      <w:r w:rsidRPr="00877715">
        <w:rPr>
          <w:sz w:val="22"/>
          <w:szCs w:val="22"/>
        </w:rPr>
        <w:t xml:space="preserve">Students selected for this award are expected to have demonstrated outstanding potential for academic success, the ability to complete their degree in a timely manner, </w:t>
      </w:r>
      <w:r>
        <w:rPr>
          <w:sz w:val="22"/>
          <w:szCs w:val="22"/>
        </w:rPr>
        <w:t xml:space="preserve">maintain </w:t>
      </w:r>
      <w:r w:rsidRPr="00877715">
        <w:rPr>
          <w:sz w:val="22"/>
          <w:szCs w:val="22"/>
        </w:rPr>
        <w:t xml:space="preserve">personal and professional integrity, abide by the rules and regulations of the University </w:t>
      </w:r>
      <w:r>
        <w:rPr>
          <w:sz w:val="22"/>
          <w:szCs w:val="22"/>
        </w:rPr>
        <w:t>both currently</w:t>
      </w:r>
      <w:r w:rsidRPr="00877715">
        <w:rPr>
          <w:sz w:val="22"/>
          <w:szCs w:val="22"/>
        </w:rPr>
        <w:t xml:space="preserve"> existing or existing in the future, and are </w:t>
      </w:r>
      <w:r>
        <w:rPr>
          <w:sz w:val="22"/>
          <w:szCs w:val="22"/>
        </w:rPr>
        <w:t xml:space="preserve">to be </w:t>
      </w:r>
      <w:r w:rsidRPr="00877715">
        <w:rPr>
          <w:sz w:val="22"/>
          <w:szCs w:val="22"/>
        </w:rPr>
        <w:t>in good academic standing.</w:t>
      </w:r>
    </w:p>
    <w:bookmarkEnd w:id="1"/>
    <w:p w14:paraId="031B6A16" w14:textId="77777777" w:rsidR="001F3425" w:rsidRPr="001F3425" w:rsidRDefault="001F3425" w:rsidP="001F3425"/>
    <w:p w14:paraId="4DC17913" w14:textId="77777777" w:rsidR="000929E8" w:rsidRDefault="000929E8" w:rsidP="000929E8">
      <w:pPr>
        <w:pBdr>
          <w:bottom w:val="single" w:sz="12" w:space="1" w:color="auto"/>
        </w:pBdr>
        <w:ind w:right="270"/>
        <w:rPr>
          <w:i/>
          <w:iCs/>
        </w:rPr>
      </w:pPr>
      <w:r>
        <w:rPr>
          <w:i/>
          <w:iCs/>
        </w:rPr>
        <w:t>(Please type or print when completing the application)</w:t>
      </w:r>
    </w:p>
    <w:p w14:paraId="124EB8C1" w14:textId="77777777" w:rsidR="000929E8" w:rsidRDefault="000929E8" w:rsidP="000929E8">
      <w:pPr>
        <w:ind w:right="270"/>
      </w:pPr>
      <w:r>
        <w:tab/>
      </w:r>
    </w:p>
    <w:tbl>
      <w:tblPr>
        <w:tblStyle w:val="TableGrid"/>
        <w:tblW w:w="9198" w:type="dxa"/>
        <w:tblLook w:val="04A0" w:firstRow="1" w:lastRow="0" w:firstColumn="1" w:lastColumn="0" w:noHBand="0" w:noVBand="1"/>
      </w:tblPr>
      <w:tblGrid>
        <w:gridCol w:w="738"/>
        <w:gridCol w:w="5580"/>
        <w:gridCol w:w="990"/>
        <w:gridCol w:w="1890"/>
      </w:tblGrid>
      <w:tr w:rsidR="000929E8" w14:paraId="6859ABC8" w14:textId="77777777" w:rsidTr="00C3059A">
        <w:tc>
          <w:tcPr>
            <w:tcW w:w="738" w:type="dxa"/>
            <w:tcBorders>
              <w:top w:val="nil"/>
              <w:left w:val="nil"/>
              <w:bottom w:val="nil"/>
              <w:right w:val="nil"/>
            </w:tcBorders>
          </w:tcPr>
          <w:p w14:paraId="71128F57" w14:textId="77777777" w:rsidR="000929E8" w:rsidRDefault="000929E8" w:rsidP="00C3059A">
            <w:pPr>
              <w:rPr>
                <w:sz w:val="20"/>
              </w:rPr>
            </w:pPr>
            <w:r>
              <w:rPr>
                <w:b/>
                <w:sz w:val="20"/>
              </w:rPr>
              <w:t>Name</w:t>
            </w:r>
          </w:p>
        </w:tc>
        <w:tc>
          <w:tcPr>
            <w:tcW w:w="5580" w:type="dxa"/>
            <w:tcBorders>
              <w:top w:val="nil"/>
              <w:left w:val="nil"/>
              <w:bottom w:val="single" w:sz="4" w:space="0" w:color="auto"/>
              <w:right w:val="nil"/>
            </w:tcBorders>
          </w:tcPr>
          <w:p w14:paraId="7011E487" w14:textId="77777777" w:rsidR="000929E8" w:rsidRDefault="000929E8" w:rsidP="00C3059A">
            <w:pPr>
              <w:rPr>
                <w:sz w:val="20"/>
              </w:rPr>
            </w:pPr>
            <w:r>
              <w:fldChar w:fldCharType="begin">
                <w:ffData>
                  <w:name w:val="Text1"/>
                  <w:enabled/>
                  <w:calcOnExit w:val="0"/>
                  <w:textInput/>
                </w:ffData>
              </w:fldChar>
            </w:r>
            <w:bookmarkStart w:id="2" w:name="Text1"/>
            <w:r>
              <w:rPr>
                <w:sz w:val="20"/>
              </w:rP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c>
          <w:tcPr>
            <w:tcW w:w="990" w:type="dxa"/>
            <w:tcBorders>
              <w:top w:val="nil"/>
              <w:left w:val="nil"/>
              <w:bottom w:val="nil"/>
              <w:right w:val="nil"/>
            </w:tcBorders>
          </w:tcPr>
          <w:p w14:paraId="79790CD8" w14:textId="77777777" w:rsidR="000929E8" w:rsidRDefault="000929E8" w:rsidP="00C3059A">
            <w:pPr>
              <w:rPr>
                <w:sz w:val="20"/>
              </w:rPr>
            </w:pPr>
            <w:r w:rsidRPr="0033747C">
              <w:rPr>
                <w:b/>
                <w:sz w:val="20"/>
              </w:rPr>
              <w:t>TU</w:t>
            </w:r>
            <w:r w:rsidRPr="00341E93">
              <w:rPr>
                <w:b/>
                <w:sz w:val="20"/>
              </w:rPr>
              <w:t xml:space="preserve"> ID:</w:t>
            </w:r>
          </w:p>
        </w:tc>
        <w:tc>
          <w:tcPr>
            <w:tcW w:w="1890" w:type="dxa"/>
            <w:tcBorders>
              <w:top w:val="nil"/>
              <w:left w:val="nil"/>
              <w:bottom w:val="single" w:sz="4" w:space="0" w:color="auto"/>
              <w:right w:val="nil"/>
            </w:tcBorders>
          </w:tcPr>
          <w:p w14:paraId="33EEB9C6" w14:textId="77777777" w:rsidR="000929E8" w:rsidRDefault="000929E8" w:rsidP="00C3059A">
            <w:pPr>
              <w:rPr>
                <w:sz w:val="20"/>
              </w:rPr>
            </w:pPr>
            <w:r>
              <w:fldChar w:fldCharType="begin">
                <w:ffData>
                  <w:name w:val="Text2"/>
                  <w:enabled/>
                  <w:calcOnExit w:val="0"/>
                  <w:textInput/>
                </w:ffData>
              </w:fldChar>
            </w:r>
            <w:bookmarkStart w:id="3" w:name="Text2"/>
            <w:r>
              <w:rPr>
                <w:sz w:val="20"/>
              </w:rP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r>
      <w:tr w:rsidR="000929E8" w14:paraId="44984418" w14:textId="77777777" w:rsidTr="00C3059A">
        <w:tc>
          <w:tcPr>
            <w:tcW w:w="738" w:type="dxa"/>
            <w:tcBorders>
              <w:top w:val="nil"/>
              <w:left w:val="nil"/>
              <w:bottom w:val="nil"/>
              <w:right w:val="nil"/>
            </w:tcBorders>
          </w:tcPr>
          <w:p w14:paraId="5320031A" w14:textId="77777777" w:rsidR="000929E8" w:rsidRDefault="000929E8" w:rsidP="00C3059A">
            <w:pPr>
              <w:rPr>
                <w:sz w:val="20"/>
              </w:rPr>
            </w:pPr>
          </w:p>
        </w:tc>
        <w:tc>
          <w:tcPr>
            <w:tcW w:w="5580" w:type="dxa"/>
            <w:tcBorders>
              <w:left w:val="nil"/>
              <w:bottom w:val="nil"/>
              <w:right w:val="nil"/>
            </w:tcBorders>
          </w:tcPr>
          <w:p w14:paraId="0E23E86C" w14:textId="77777777" w:rsidR="000929E8" w:rsidRPr="00201133" w:rsidRDefault="000929E8" w:rsidP="00C3059A">
            <w:pPr>
              <w:rPr>
                <w:sz w:val="16"/>
                <w:szCs w:val="16"/>
              </w:rPr>
            </w:pPr>
            <w:r w:rsidRPr="00341E93">
              <w:rPr>
                <w:sz w:val="16"/>
                <w:szCs w:val="16"/>
              </w:rPr>
              <w:t xml:space="preserve">(last)           </w:t>
            </w:r>
            <w:r>
              <w:rPr>
                <w:sz w:val="16"/>
                <w:szCs w:val="16"/>
              </w:rPr>
              <w:t xml:space="preserve">  </w:t>
            </w:r>
            <w:r>
              <w:rPr>
                <w:sz w:val="16"/>
                <w:szCs w:val="16"/>
              </w:rPr>
              <w:tab/>
              <w:t xml:space="preserve">      (first)        </w:t>
            </w:r>
            <w:r>
              <w:rPr>
                <w:sz w:val="16"/>
                <w:szCs w:val="16"/>
              </w:rPr>
              <w:tab/>
              <w:t xml:space="preserve">      </w:t>
            </w:r>
            <w:r w:rsidRPr="00341E93">
              <w:rPr>
                <w:sz w:val="16"/>
                <w:szCs w:val="16"/>
              </w:rPr>
              <w:t xml:space="preserve"> (middle)</w:t>
            </w:r>
          </w:p>
        </w:tc>
        <w:tc>
          <w:tcPr>
            <w:tcW w:w="990" w:type="dxa"/>
            <w:tcBorders>
              <w:top w:val="nil"/>
              <w:left w:val="nil"/>
              <w:bottom w:val="nil"/>
              <w:right w:val="nil"/>
            </w:tcBorders>
          </w:tcPr>
          <w:p w14:paraId="129820E6" w14:textId="77777777" w:rsidR="000929E8" w:rsidRDefault="000929E8" w:rsidP="00C3059A">
            <w:pPr>
              <w:rPr>
                <w:sz w:val="20"/>
              </w:rPr>
            </w:pPr>
          </w:p>
        </w:tc>
        <w:tc>
          <w:tcPr>
            <w:tcW w:w="1890" w:type="dxa"/>
            <w:tcBorders>
              <w:left w:val="nil"/>
              <w:bottom w:val="nil"/>
              <w:right w:val="nil"/>
            </w:tcBorders>
          </w:tcPr>
          <w:p w14:paraId="7132CABA" w14:textId="77777777" w:rsidR="000929E8" w:rsidRDefault="000929E8" w:rsidP="00C3059A">
            <w:pPr>
              <w:rPr>
                <w:sz w:val="20"/>
              </w:rPr>
            </w:pPr>
          </w:p>
        </w:tc>
      </w:tr>
    </w:tbl>
    <w:p w14:paraId="736AC920" w14:textId="77777777" w:rsidR="00BC576B" w:rsidRPr="00BC576B" w:rsidRDefault="00BC576B" w:rsidP="000929E8">
      <w:pPr>
        <w:rPr>
          <w:i/>
        </w:rPr>
      </w:pPr>
    </w:p>
    <w:p w14:paraId="14EA520C" w14:textId="49ED34BC" w:rsidR="000929E8" w:rsidRPr="006B68E5" w:rsidRDefault="006B68E5" w:rsidP="006B68E5">
      <w:pPr>
        <w:jc w:val="center"/>
        <w:rPr>
          <w:b/>
          <w:sz w:val="28"/>
          <w:szCs w:val="28"/>
        </w:rPr>
      </w:pPr>
      <w:bookmarkStart w:id="4" w:name="_Hlk219475743"/>
      <w:r w:rsidRPr="006B68E5">
        <w:rPr>
          <w:b/>
          <w:sz w:val="28"/>
          <w:szCs w:val="28"/>
        </w:rPr>
        <w:t xml:space="preserve">For your application, please submit </w:t>
      </w:r>
      <w:r w:rsidR="00C46AE4">
        <w:rPr>
          <w:b/>
          <w:sz w:val="28"/>
          <w:szCs w:val="28"/>
        </w:rPr>
        <w:t xml:space="preserve">completed application and </w:t>
      </w:r>
      <w:r w:rsidRPr="006B68E5">
        <w:rPr>
          <w:b/>
          <w:sz w:val="28"/>
          <w:szCs w:val="28"/>
        </w:rPr>
        <w:t xml:space="preserve">all documents mentioned below to </w:t>
      </w:r>
      <w:r w:rsidRPr="006B68E5">
        <w:rPr>
          <w:b/>
          <w:sz w:val="28"/>
          <w:szCs w:val="28"/>
          <w:u w:val="single"/>
        </w:rPr>
        <w:t>competitive-awards@utulsa.edu.</w:t>
      </w:r>
    </w:p>
    <w:p w14:paraId="4A97A2B9" w14:textId="77777777" w:rsidR="006B68E5" w:rsidRDefault="006B68E5" w:rsidP="000929E8">
      <w:pPr>
        <w:jc w:val="both"/>
        <w:rPr>
          <w:b/>
          <w:sz w:val="22"/>
          <w:szCs w:val="22"/>
        </w:rPr>
      </w:pPr>
    </w:p>
    <w:p w14:paraId="34AB1746" w14:textId="49CFB0A7" w:rsidR="006B68E5" w:rsidRDefault="006B68E5" w:rsidP="000929E8">
      <w:pPr>
        <w:jc w:val="both"/>
        <w:rPr>
          <w:b/>
          <w:sz w:val="22"/>
          <w:szCs w:val="22"/>
        </w:rPr>
      </w:pPr>
      <w:r>
        <w:rPr>
          <w:b/>
          <w:sz w:val="22"/>
          <w:szCs w:val="22"/>
        </w:rPr>
        <w:t xml:space="preserve">1. Copies of your transcripts and GRE scores </w:t>
      </w:r>
    </w:p>
    <w:bookmarkEnd w:id="4"/>
    <w:p w14:paraId="2BF99F8B" w14:textId="77777777" w:rsidR="006B68E5" w:rsidRPr="006B68E5" w:rsidRDefault="006B68E5" w:rsidP="000929E8">
      <w:pPr>
        <w:jc w:val="both"/>
        <w:rPr>
          <w:b/>
          <w:sz w:val="22"/>
          <w:szCs w:val="22"/>
        </w:rPr>
      </w:pPr>
    </w:p>
    <w:p w14:paraId="7C5A4E1A" w14:textId="77777777" w:rsidR="000929E8" w:rsidRDefault="000929E8" w:rsidP="000929E8">
      <w:pPr>
        <w:jc w:val="both"/>
        <w:rPr>
          <w:b/>
          <w:i/>
        </w:rPr>
      </w:pPr>
      <w:r w:rsidRPr="0069346A">
        <w:rPr>
          <w:b/>
        </w:rPr>
        <w:t>*</w:t>
      </w:r>
      <w:r w:rsidRPr="0069346A">
        <w:rPr>
          <w:b/>
          <w:bCs/>
          <w:i/>
          <w:iCs/>
        </w:rPr>
        <w:t xml:space="preserve"> To facilitate processing your scholarship application, please submit copies of your transcripts and GRE scores separate from those included in your original admission application.  For the purpose of application review, unofficial versions are acceptable.</w:t>
      </w:r>
      <w:r w:rsidRPr="0069346A">
        <w:rPr>
          <w:b/>
          <w:i/>
        </w:rPr>
        <w:t xml:space="preserve"> </w:t>
      </w:r>
    </w:p>
    <w:p w14:paraId="2F73410B" w14:textId="77777777" w:rsidR="005C787B" w:rsidRDefault="005C787B" w:rsidP="00C30658">
      <w:pPr>
        <w:rPr>
          <w:b/>
        </w:rPr>
      </w:pPr>
    </w:p>
    <w:p w14:paraId="739317BD" w14:textId="7E044A2D" w:rsidR="00C30658" w:rsidRPr="00C30658" w:rsidRDefault="006B68E5" w:rsidP="00C30658">
      <w:r>
        <w:rPr>
          <w:b/>
          <w:sz w:val="22"/>
          <w:szCs w:val="22"/>
        </w:rPr>
        <w:t xml:space="preserve">2. </w:t>
      </w:r>
      <w:r w:rsidR="00C30658" w:rsidRPr="005C787B">
        <w:rPr>
          <w:b/>
          <w:sz w:val="22"/>
          <w:szCs w:val="22"/>
        </w:rPr>
        <w:t xml:space="preserve">Letters of </w:t>
      </w:r>
      <w:r w:rsidR="005C787B" w:rsidRPr="005C787B">
        <w:rPr>
          <w:b/>
          <w:sz w:val="22"/>
          <w:szCs w:val="22"/>
        </w:rPr>
        <w:t>Recommendation</w:t>
      </w:r>
      <w:r w:rsidR="00C30658">
        <w:rPr>
          <w:b/>
        </w:rPr>
        <w:t>:</w:t>
      </w:r>
      <w:r w:rsidR="0055125D">
        <w:rPr>
          <w:b/>
        </w:rPr>
        <w:t xml:space="preserve"> </w:t>
      </w:r>
      <w:r w:rsidR="00C30658" w:rsidRPr="00C30658">
        <w:t xml:space="preserve">The applicant must have </w:t>
      </w:r>
      <w:r w:rsidR="00C80EB5">
        <w:t>two</w:t>
      </w:r>
      <w:r w:rsidR="00C30658" w:rsidRPr="00C30658">
        <w:t xml:space="preserve"> letters of recommendation pertaining to this award from faculty or employers. The letters must be received by the Graduate School no later than</w:t>
      </w:r>
      <w:r w:rsidR="00BC576B">
        <w:t xml:space="preserve"> 5:00 pm,</w:t>
      </w:r>
      <w:r w:rsidR="00D9282D">
        <w:t xml:space="preserve"> January 22</w:t>
      </w:r>
      <w:r w:rsidR="00C30658" w:rsidRPr="00C30658">
        <w:t xml:space="preserve">. </w:t>
      </w:r>
      <w:r w:rsidR="005C787B" w:rsidRPr="005C787B">
        <w:rPr>
          <w:b/>
          <w:i/>
        </w:rPr>
        <w:t>L</w:t>
      </w:r>
      <w:r w:rsidR="00C30658" w:rsidRPr="00C30658">
        <w:rPr>
          <w:b/>
          <w:i/>
        </w:rPr>
        <w:t>etters of reference for the Henneke Graduate Research Fellowship should address not only the student's academic potential but also the student's participation in community service activities.</w:t>
      </w:r>
    </w:p>
    <w:p w14:paraId="6D029835" w14:textId="77777777" w:rsidR="00C30658" w:rsidRPr="00C30658" w:rsidRDefault="00C30658" w:rsidP="00C30658"/>
    <w:p w14:paraId="17960E7C" w14:textId="2B7D2510" w:rsidR="00C30658" w:rsidRPr="00C30658" w:rsidRDefault="005C787B" w:rsidP="00C30658">
      <w:pPr>
        <w:rPr>
          <w:color w:val="000000"/>
        </w:rPr>
      </w:pPr>
      <w:r>
        <w:t>Submit l</w:t>
      </w:r>
      <w:r w:rsidR="00C30658" w:rsidRPr="00C30658">
        <w:t xml:space="preserve">etters of </w:t>
      </w:r>
      <w:r>
        <w:t>recommendation</w:t>
      </w:r>
      <w:r w:rsidR="00C30658" w:rsidRPr="00C30658">
        <w:t xml:space="preserve"> </w:t>
      </w:r>
      <w:r w:rsidR="00C30658" w:rsidRPr="00C30658">
        <w:rPr>
          <w:color w:val="000000"/>
        </w:rPr>
        <w:t xml:space="preserve">to </w:t>
      </w:r>
      <w:hyperlink r:id="rId7" w:history="1">
        <w:r w:rsidR="00C30658" w:rsidRPr="00C30658">
          <w:rPr>
            <w:rStyle w:val="Hyperlink"/>
            <w:color w:val="000000"/>
          </w:rPr>
          <w:t>competitive-awards@utulsa.edu</w:t>
        </w:r>
      </w:hyperlink>
      <w:r w:rsidR="006B68E5">
        <w:rPr>
          <w:color w:val="000000"/>
        </w:rPr>
        <w:t>.</w:t>
      </w:r>
    </w:p>
    <w:p w14:paraId="7AC5D060" w14:textId="77777777" w:rsidR="00C30658" w:rsidRPr="008B7E0C" w:rsidRDefault="00C30658" w:rsidP="00C30658">
      <w:pPr>
        <w:jc w:val="center"/>
        <w:rPr>
          <w:sz w:val="10"/>
          <w:szCs w:val="10"/>
        </w:rPr>
      </w:pPr>
    </w:p>
    <w:p w14:paraId="11D7F195" w14:textId="77777777" w:rsidR="00C30658" w:rsidRPr="00C30658" w:rsidRDefault="003C5966" w:rsidP="00C30658">
      <w:r>
        <w:t>L</w:t>
      </w:r>
      <w:r w:rsidR="00C30658" w:rsidRPr="00C30658">
        <w:t xml:space="preserve">ist the names of </w:t>
      </w:r>
      <w:proofErr w:type="gramStart"/>
      <w:r w:rsidR="00C30658" w:rsidRPr="00C30658">
        <w:t>persons</w:t>
      </w:r>
      <w:proofErr w:type="gramEnd"/>
      <w:r w:rsidR="00C30658" w:rsidRPr="00C30658">
        <w:t xml:space="preserve"> </w:t>
      </w:r>
      <w:r>
        <w:t>you asked</w:t>
      </w:r>
      <w:r w:rsidR="00C30658" w:rsidRPr="00C30658">
        <w:t xml:space="preserve"> to write letters on your behalf</w:t>
      </w:r>
      <w:r w:rsidR="00C80EB5">
        <w:t>.</w:t>
      </w:r>
    </w:p>
    <w:p w14:paraId="245B9A9A" w14:textId="77777777" w:rsidR="004E6A9F" w:rsidRPr="004E6A9F" w:rsidRDefault="004E6A9F" w:rsidP="00C30658">
      <w:pPr>
        <w:jc w:val="both"/>
        <w:rPr>
          <w:sz w:val="10"/>
          <w:szCs w:val="1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
        <w:gridCol w:w="8982"/>
      </w:tblGrid>
      <w:tr w:rsidR="000929E8" w14:paraId="5FAA4AD9" w14:textId="77777777" w:rsidTr="00C3059A">
        <w:tc>
          <w:tcPr>
            <w:tcW w:w="378" w:type="dxa"/>
          </w:tcPr>
          <w:p w14:paraId="6946C5A2" w14:textId="77777777" w:rsidR="000929E8" w:rsidRDefault="000929E8" w:rsidP="00C3059A">
            <w:pPr>
              <w:rPr>
                <w:sz w:val="20"/>
              </w:rPr>
            </w:pPr>
            <w:r>
              <w:rPr>
                <w:sz w:val="20"/>
              </w:rPr>
              <w:t>1.</w:t>
            </w:r>
          </w:p>
        </w:tc>
        <w:tc>
          <w:tcPr>
            <w:tcW w:w="9090" w:type="dxa"/>
            <w:tcBorders>
              <w:bottom w:val="single" w:sz="4" w:space="0" w:color="auto"/>
            </w:tcBorders>
          </w:tcPr>
          <w:p w14:paraId="5B18C0D3" w14:textId="77777777" w:rsidR="000929E8" w:rsidRDefault="000929E8" w:rsidP="00C3059A">
            <w:pPr>
              <w:rPr>
                <w:sz w:val="20"/>
              </w:rPr>
            </w:pPr>
            <w:r>
              <w:fldChar w:fldCharType="begin">
                <w:ffData>
                  <w:name w:val="Text29"/>
                  <w:enabled/>
                  <w:calcOnExit w:val="0"/>
                  <w:textInput/>
                </w:ffData>
              </w:fldChar>
            </w:r>
            <w:bookmarkStart w:id="5" w:name="Text29"/>
            <w:r>
              <w:rPr>
                <w:sz w:val="20"/>
              </w:rP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r>
      <w:tr w:rsidR="000929E8" w14:paraId="508587BD" w14:textId="77777777" w:rsidTr="00C3059A">
        <w:tc>
          <w:tcPr>
            <w:tcW w:w="378" w:type="dxa"/>
          </w:tcPr>
          <w:p w14:paraId="23064BC3" w14:textId="77777777" w:rsidR="000929E8" w:rsidRDefault="000929E8" w:rsidP="00C3059A">
            <w:pPr>
              <w:rPr>
                <w:sz w:val="20"/>
              </w:rPr>
            </w:pPr>
            <w:r>
              <w:rPr>
                <w:sz w:val="20"/>
              </w:rPr>
              <w:t>2.</w:t>
            </w:r>
          </w:p>
        </w:tc>
        <w:tc>
          <w:tcPr>
            <w:tcW w:w="9090" w:type="dxa"/>
            <w:tcBorders>
              <w:top w:val="single" w:sz="4" w:space="0" w:color="auto"/>
              <w:bottom w:val="single" w:sz="4" w:space="0" w:color="auto"/>
            </w:tcBorders>
          </w:tcPr>
          <w:p w14:paraId="43954504" w14:textId="77777777" w:rsidR="000929E8" w:rsidRDefault="000929E8" w:rsidP="00C3059A">
            <w:pPr>
              <w:rPr>
                <w:sz w:val="20"/>
              </w:rPr>
            </w:pPr>
            <w:r>
              <w:fldChar w:fldCharType="begin">
                <w:ffData>
                  <w:name w:val="Text30"/>
                  <w:enabled/>
                  <w:calcOnExit w:val="0"/>
                  <w:textInput/>
                </w:ffData>
              </w:fldChar>
            </w:r>
            <w:bookmarkStart w:id="6" w:name="Text30"/>
            <w:r>
              <w:rPr>
                <w:sz w:val="20"/>
              </w:rP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r>
    </w:tbl>
    <w:p w14:paraId="2DB53CF8" w14:textId="77777777" w:rsidR="00C80EB5" w:rsidRPr="000929E8" w:rsidRDefault="00C80EB5">
      <w:pPr>
        <w:pStyle w:val="BodyText3"/>
        <w:jc w:val="both"/>
        <w:rPr>
          <w:sz w:val="20"/>
        </w:rPr>
      </w:pPr>
    </w:p>
    <w:p w14:paraId="1CF0D1BC" w14:textId="2D04ECE4" w:rsidR="0055125D" w:rsidRPr="00C80EB5" w:rsidRDefault="006B68E5" w:rsidP="00C30658">
      <w:r>
        <w:rPr>
          <w:b/>
          <w:sz w:val="22"/>
          <w:szCs w:val="22"/>
        </w:rPr>
        <w:t xml:space="preserve">3. </w:t>
      </w:r>
      <w:r w:rsidR="00C80EB5" w:rsidRPr="00C80EB5">
        <w:rPr>
          <w:b/>
          <w:sz w:val="22"/>
          <w:szCs w:val="22"/>
        </w:rPr>
        <w:t>Applicant Letter:</w:t>
      </w:r>
      <w:r w:rsidR="00C80EB5" w:rsidRPr="00C80EB5">
        <w:rPr>
          <w:sz w:val="24"/>
        </w:rPr>
        <w:t xml:space="preserve"> </w:t>
      </w:r>
      <w:r w:rsidR="00C80EB5" w:rsidRPr="00C80EB5">
        <w:t>Attach a</w:t>
      </w:r>
      <w:r w:rsidR="00BC576B">
        <w:t xml:space="preserve"> one-page</w:t>
      </w:r>
      <w:r w:rsidR="00C80EB5" w:rsidRPr="00C80EB5">
        <w:t xml:space="preserve"> letter to the Dean of t</w:t>
      </w:r>
      <w:r w:rsidR="00BC576B">
        <w:t>he Graduate School that explain</w:t>
      </w:r>
      <w:r>
        <w:t>s</w:t>
      </w:r>
      <w:r w:rsidR="00C80EB5" w:rsidRPr="00C80EB5">
        <w:t>:</w:t>
      </w:r>
    </w:p>
    <w:p w14:paraId="5DAAD264" w14:textId="77777777" w:rsidR="00C80EB5" w:rsidRDefault="00C80EB5" w:rsidP="00C80EB5">
      <w:pPr>
        <w:pStyle w:val="ListParagraph"/>
        <w:numPr>
          <w:ilvl w:val="0"/>
          <w:numId w:val="6"/>
        </w:numPr>
        <w:rPr>
          <w:rFonts w:ascii="Times New Roman" w:hAnsi="Times New Roman"/>
          <w:sz w:val="20"/>
        </w:rPr>
      </w:pPr>
      <w:r>
        <w:rPr>
          <w:rFonts w:ascii="Times New Roman" w:hAnsi="Times New Roman"/>
          <w:sz w:val="20"/>
        </w:rPr>
        <w:t>y</w:t>
      </w:r>
      <w:r w:rsidRPr="00C80EB5">
        <w:rPr>
          <w:rFonts w:ascii="Times New Roman" w:hAnsi="Times New Roman"/>
          <w:sz w:val="20"/>
        </w:rPr>
        <w:t xml:space="preserve">our career interests and </w:t>
      </w:r>
      <w:r>
        <w:rPr>
          <w:rFonts w:ascii="Times New Roman" w:hAnsi="Times New Roman"/>
          <w:sz w:val="20"/>
        </w:rPr>
        <w:t>goals, what you plan to do after completing your education;</w:t>
      </w:r>
    </w:p>
    <w:p w14:paraId="7D562FE6" w14:textId="2A726790" w:rsidR="00C80EB5" w:rsidRDefault="00C80EB5" w:rsidP="00C80EB5">
      <w:pPr>
        <w:pStyle w:val="ListParagraph"/>
        <w:numPr>
          <w:ilvl w:val="0"/>
          <w:numId w:val="6"/>
        </w:numPr>
        <w:rPr>
          <w:rFonts w:ascii="Times New Roman" w:hAnsi="Times New Roman"/>
          <w:sz w:val="20"/>
        </w:rPr>
      </w:pPr>
      <w:r>
        <w:rPr>
          <w:rFonts w:ascii="Times New Roman" w:hAnsi="Times New Roman"/>
          <w:sz w:val="20"/>
        </w:rPr>
        <w:t>your service learning activities o</w:t>
      </w:r>
      <w:r w:rsidR="00BC576B">
        <w:rPr>
          <w:rFonts w:ascii="Times New Roman" w:hAnsi="Times New Roman"/>
          <w:sz w:val="20"/>
        </w:rPr>
        <w:t>r community service involvement;</w:t>
      </w:r>
    </w:p>
    <w:p w14:paraId="6E788822" w14:textId="34A43370" w:rsidR="00C80EB5" w:rsidRDefault="003C5966" w:rsidP="00C80EB5">
      <w:pPr>
        <w:pStyle w:val="ListParagraph"/>
        <w:numPr>
          <w:ilvl w:val="0"/>
          <w:numId w:val="6"/>
        </w:numPr>
        <w:rPr>
          <w:rFonts w:ascii="Times New Roman" w:hAnsi="Times New Roman"/>
          <w:sz w:val="20"/>
        </w:rPr>
      </w:pPr>
      <w:r>
        <w:rPr>
          <w:rFonts w:ascii="Times New Roman" w:hAnsi="Times New Roman"/>
          <w:sz w:val="20"/>
        </w:rPr>
        <w:t>h</w:t>
      </w:r>
      <w:r w:rsidR="00C80EB5">
        <w:rPr>
          <w:rFonts w:ascii="Times New Roman" w:hAnsi="Times New Roman"/>
          <w:sz w:val="20"/>
        </w:rPr>
        <w:t>ow has your service learning or community service affected your life</w:t>
      </w:r>
      <w:r w:rsidR="00BC576B">
        <w:rPr>
          <w:rFonts w:ascii="Times New Roman" w:hAnsi="Times New Roman"/>
          <w:sz w:val="20"/>
        </w:rPr>
        <w:t xml:space="preserve"> or direction in your education; and</w:t>
      </w:r>
    </w:p>
    <w:p w14:paraId="210B6AAD" w14:textId="77777777" w:rsidR="00C80EB5" w:rsidRPr="00C80EB5" w:rsidRDefault="00C80EB5" w:rsidP="00C80EB5">
      <w:pPr>
        <w:pStyle w:val="ListParagraph"/>
        <w:numPr>
          <w:ilvl w:val="0"/>
          <w:numId w:val="6"/>
        </w:numPr>
        <w:rPr>
          <w:rFonts w:ascii="Times New Roman" w:hAnsi="Times New Roman"/>
          <w:sz w:val="20"/>
        </w:rPr>
      </w:pPr>
      <w:r>
        <w:rPr>
          <w:rFonts w:ascii="Times New Roman" w:hAnsi="Times New Roman"/>
          <w:sz w:val="20"/>
        </w:rPr>
        <w:t>if you will request additional financial aid after this year.</w:t>
      </w:r>
    </w:p>
    <w:p w14:paraId="02570F8B" w14:textId="77777777" w:rsidR="006B68E5" w:rsidRDefault="006B68E5">
      <w:pPr>
        <w:jc w:val="both"/>
        <w:rPr>
          <w:b/>
          <w:bCs/>
          <w:sz w:val="22"/>
          <w:szCs w:val="22"/>
        </w:rPr>
      </w:pPr>
    </w:p>
    <w:p w14:paraId="4E083F18" w14:textId="6DD4FF6F" w:rsidR="0055125D" w:rsidRDefault="006B68E5">
      <w:pPr>
        <w:jc w:val="both"/>
      </w:pPr>
      <w:r>
        <w:rPr>
          <w:b/>
          <w:bCs/>
          <w:sz w:val="22"/>
          <w:szCs w:val="22"/>
        </w:rPr>
        <w:t xml:space="preserve">4. </w:t>
      </w:r>
      <w:r w:rsidRPr="006B68E5">
        <w:rPr>
          <w:b/>
          <w:bCs/>
          <w:sz w:val="22"/>
          <w:szCs w:val="22"/>
        </w:rPr>
        <w:t>Resume/CV:</w:t>
      </w:r>
      <w:r>
        <w:rPr>
          <w:b/>
          <w:bCs/>
          <w:sz w:val="24"/>
        </w:rPr>
        <w:t xml:space="preserve"> </w:t>
      </w:r>
      <w:r w:rsidRPr="006B68E5">
        <w:t>Attach a copy of your resume or CV.</w:t>
      </w:r>
    </w:p>
    <w:p w14:paraId="1D948F94" w14:textId="77777777" w:rsidR="006B68E5" w:rsidRPr="006B68E5" w:rsidRDefault="006B68E5">
      <w:pPr>
        <w:jc w:val="both"/>
        <w:rPr>
          <w:sz w:val="24"/>
        </w:rPr>
      </w:pPr>
    </w:p>
    <w:p w14:paraId="181421EE" w14:textId="77777777" w:rsidR="006B68E5" w:rsidRDefault="006B68E5">
      <w:pPr>
        <w:jc w:val="both"/>
        <w:rPr>
          <w:b/>
          <w:sz w:val="22"/>
          <w:szCs w:val="22"/>
        </w:rPr>
      </w:pPr>
    </w:p>
    <w:p w14:paraId="103972A4" w14:textId="77777777" w:rsidR="006B68E5" w:rsidRDefault="006B68E5">
      <w:pPr>
        <w:jc w:val="both"/>
        <w:rPr>
          <w:b/>
          <w:sz w:val="22"/>
          <w:szCs w:val="22"/>
        </w:rPr>
      </w:pPr>
    </w:p>
    <w:p w14:paraId="37BDF159" w14:textId="77777777" w:rsidR="006B68E5" w:rsidRDefault="006B68E5">
      <w:pPr>
        <w:jc w:val="both"/>
        <w:rPr>
          <w:b/>
          <w:sz w:val="22"/>
          <w:szCs w:val="22"/>
        </w:rPr>
      </w:pPr>
    </w:p>
    <w:p w14:paraId="2541AD19" w14:textId="77777777" w:rsidR="006B68E5" w:rsidRDefault="006B68E5">
      <w:pPr>
        <w:jc w:val="both"/>
        <w:rPr>
          <w:b/>
          <w:sz w:val="22"/>
          <w:szCs w:val="22"/>
        </w:rPr>
      </w:pPr>
    </w:p>
    <w:p w14:paraId="3370C62E" w14:textId="77777777" w:rsidR="006B68E5" w:rsidRDefault="006B68E5">
      <w:pPr>
        <w:jc w:val="both"/>
        <w:rPr>
          <w:b/>
          <w:sz w:val="22"/>
          <w:szCs w:val="22"/>
        </w:rPr>
      </w:pPr>
    </w:p>
    <w:p w14:paraId="3D6CA3B7" w14:textId="77777777" w:rsidR="006B68E5" w:rsidRDefault="006B68E5">
      <w:pPr>
        <w:jc w:val="both"/>
        <w:rPr>
          <w:b/>
          <w:sz w:val="22"/>
          <w:szCs w:val="22"/>
        </w:rPr>
      </w:pPr>
    </w:p>
    <w:p w14:paraId="2D696A2A" w14:textId="086FA07D" w:rsidR="0055125D" w:rsidRDefault="0055125D">
      <w:pPr>
        <w:jc w:val="both"/>
      </w:pPr>
      <w:r w:rsidRPr="00C80EB5">
        <w:rPr>
          <w:b/>
          <w:sz w:val="22"/>
          <w:szCs w:val="22"/>
        </w:rPr>
        <w:t>NOTE:</w:t>
      </w:r>
      <w:r>
        <w:rPr>
          <w:b/>
        </w:rPr>
        <w:t xml:space="preserve"> </w:t>
      </w:r>
      <w:r>
        <w:t xml:space="preserve">Subsequent aid in the following year is not automatically renewed.  Submission of an acceptable degree progress report by February 1 is required to be considered for renewal. </w:t>
      </w:r>
    </w:p>
    <w:p w14:paraId="401A9D0F" w14:textId="77777777" w:rsidR="003C5966" w:rsidRDefault="003C5966">
      <w:pPr>
        <w:jc w:val="both"/>
        <w:rPr>
          <w:sz w:val="24"/>
        </w:rPr>
      </w:pPr>
    </w:p>
    <w:p w14:paraId="58080D15" w14:textId="77777777" w:rsidR="0055125D" w:rsidRDefault="0055125D">
      <w:pPr>
        <w:pStyle w:val="BodyText"/>
        <w:jc w:val="both"/>
        <w:rPr>
          <w:sz w:val="20"/>
        </w:rPr>
      </w:pPr>
      <w:r>
        <w:rPr>
          <w:sz w:val="20"/>
        </w:rPr>
        <w:t>If you accept another award prior to the awarding of the Henneke Fellowships, please notify the Graduate School to remove yourself from consideration.</w:t>
      </w:r>
    </w:p>
    <w:p w14:paraId="47EAC727" w14:textId="77777777" w:rsidR="0055125D" w:rsidRPr="00172A51" w:rsidRDefault="0055125D">
      <w:pPr>
        <w:jc w:val="both"/>
        <w:rPr>
          <w:sz w:val="18"/>
          <w:szCs w:val="18"/>
        </w:rPr>
      </w:pPr>
    </w:p>
    <w:p w14:paraId="14E70BEC" w14:textId="77777777" w:rsidR="00FC6F62" w:rsidRDefault="0055125D" w:rsidP="00B572E3">
      <w:pPr>
        <w:jc w:val="both"/>
      </w:pPr>
      <w:r>
        <w:t>If multiple applications are received from one department, the Graduate Program Advisor may be requested to rank the department’s applicants.</w:t>
      </w:r>
    </w:p>
    <w:p w14:paraId="7EC10DA9" w14:textId="77777777" w:rsidR="00B572E3" w:rsidRDefault="00B572E3" w:rsidP="00B572E3">
      <w:pPr>
        <w:jc w:val="both"/>
      </w:pPr>
    </w:p>
    <w:p w14:paraId="4F35FDAF" w14:textId="77777777" w:rsidR="003C5966" w:rsidRPr="00D73B05" w:rsidRDefault="003C5966" w:rsidP="003C5966">
      <w:pPr>
        <w:rPr>
          <w:b/>
          <w:sz w:val="22"/>
          <w:szCs w:val="22"/>
        </w:rPr>
      </w:pPr>
      <w:r w:rsidRPr="00D73B05">
        <w:rPr>
          <w:b/>
          <w:sz w:val="22"/>
          <w:szCs w:val="22"/>
        </w:rPr>
        <w:t>My signature below indicates that</w:t>
      </w:r>
    </w:p>
    <w:p w14:paraId="655214FD" w14:textId="77777777" w:rsidR="003C5966" w:rsidRPr="00B503BB" w:rsidRDefault="003C5966" w:rsidP="003C5966">
      <w:pPr>
        <w:pStyle w:val="ListParagraph"/>
        <w:numPr>
          <w:ilvl w:val="0"/>
          <w:numId w:val="5"/>
        </w:numPr>
        <w:rPr>
          <w:rFonts w:ascii="Times New Roman" w:hAnsi="Times New Roman"/>
          <w:sz w:val="20"/>
        </w:rPr>
      </w:pPr>
      <w:r w:rsidRPr="00B503BB">
        <w:rPr>
          <w:rFonts w:ascii="Times New Roman" w:hAnsi="Times New Roman"/>
          <w:sz w:val="20"/>
        </w:rPr>
        <w:t>I certify that all of the foregoing is complete and correct</w:t>
      </w:r>
      <w:r>
        <w:rPr>
          <w:rFonts w:ascii="Times New Roman" w:hAnsi="Times New Roman"/>
          <w:sz w:val="20"/>
        </w:rPr>
        <w:t>;</w:t>
      </w:r>
    </w:p>
    <w:p w14:paraId="18FC15C3" w14:textId="77777777" w:rsidR="003C5966" w:rsidRDefault="003C5966" w:rsidP="003C5966">
      <w:pPr>
        <w:ind w:firstLine="360"/>
      </w:pPr>
      <w:r>
        <w:t>B.    I understand that this award may be terminated at any time for</w:t>
      </w:r>
    </w:p>
    <w:p w14:paraId="19DBAA3E" w14:textId="77777777" w:rsidR="003C5966" w:rsidRDefault="003C5966" w:rsidP="003C5966">
      <w:r>
        <w:tab/>
        <w:t xml:space="preserve">     1.  failure to maintain a satisfactory academic record,</w:t>
      </w:r>
    </w:p>
    <w:p w14:paraId="2BFA6DE8" w14:textId="77777777" w:rsidR="00BC576B" w:rsidRDefault="003C5966" w:rsidP="00BC576B">
      <w:r>
        <w:tab/>
        <w:t xml:space="preserve">     2.  failure to maintain persona</w:t>
      </w:r>
      <w:r w:rsidR="00BC576B">
        <w:t xml:space="preserve">l and professional integrity, </w:t>
      </w:r>
    </w:p>
    <w:p w14:paraId="62ED30D2" w14:textId="6B473EC2" w:rsidR="00BC576B" w:rsidRDefault="00BC576B" w:rsidP="00BC576B">
      <w:pPr>
        <w:ind w:left="1170" w:hanging="450"/>
      </w:pPr>
      <w:r>
        <w:t xml:space="preserve">     3.  </w:t>
      </w:r>
      <w:r w:rsidR="003C5966">
        <w:t>failure to abide by the rules and regulations of the University, now existing or existing in the future;</w:t>
      </w:r>
      <w:r>
        <w:t xml:space="preserve"> and</w:t>
      </w:r>
    </w:p>
    <w:p w14:paraId="0B5AA348" w14:textId="1D839599" w:rsidR="00BC576B" w:rsidRDefault="00BC576B" w:rsidP="00BC576B">
      <w:pPr>
        <w:ind w:left="1170" w:hanging="450"/>
      </w:pPr>
      <w:r>
        <w:t xml:space="preserve">     4.  I understand, if the award ends on a day other than the end of the month, the stipend will be prorated to the end date of the letter/award notification. </w:t>
      </w:r>
    </w:p>
    <w:p w14:paraId="193F74EF" w14:textId="77777777" w:rsidR="00BC576B" w:rsidRDefault="00BC576B" w:rsidP="003C5966"/>
    <w:p w14:paraId="1CB23474" w14:textId="77777777" w:rsidR="003C5966" w:rsidRDefault="003C5966" w:rsidP="003C5966">
      <w:pPr>
        <w:rPr>
          <w:b/>
        </w:rPr>
      </w:pPr>
      <w:r>
        <w:t xml:space="preserve">       </w:t>
      </w:r>
    </w:p>
    <w:tbl>
      <w:tblPr>
        <w:tblStyle w:val="TableGrid"/>
        <w:tblW w:w="9468" w:type="dxa"/>
        <w:tblLook w:val="04A0" w:firstRow="1" w:lastRow="0" w:firstColumn="1" w:lastColumn="0" w:noHBand="0" w:noVBand="1"/>
      </w:tblPr>
      <w:tblGrid>
        <w:gridCol w:w="2268"/>
        <w:gridCol w:w="4410"/>
        <w:gridCol w:w="694"/>
        <w:gridCol w:w="2096"/>
      </w:tblGrid>
      <w:tr w:rsidR="000929E8" w14:paraId="1C967A54" w14:textId="77777777" w:rsidTr="00C3059A">
        <w:tc>
          <w:tcPr>
            <w:tcW w:w="2268" w:type="dxa"/>
            <w:tcBorders>
              <w:top w:val="nil"/>
              <w:left w:val="nil"/>
              <w:bottom w:val="nil"/>
              <w:right w:val="nil"/>
            </w:tcBorders>
          </w:tcPr>
          <w:p w14:paraId="7B930141" w14:textId="77777777" w:rsidR="000929E8" w:rsidRDefault="000929E8" w:rsidP="00C3059A">
            <w:pPr>
              <w:pStyle w:val="Title"/>
              <w:jc w:val="both"/>
              <w:rPr>
                <w:b w:val="0"/>
                <w:sz w:val="20"/>
              </w:rPr>
            </w:pPr>
            <w:r w:rsidRPr="000B2702">
              <w:rPr>
                <w:sz w:val="20"/>
              </w:rPr>
              <w:t>Signature of Applicant</w:t>
            </w:r>
          </w:p>
        </w:tc>
        <w:tc>
          <w:tcPr>
            <w:tcW w:w="4410" w:type="dxa"/>
            <w:tcBorders>
              <w:top w:val="nil"/>
              <w:left w:val="nil"/>
              <w:right w:val="nil"/>
            </w:tcBorders>
          </w:tcPr>
          <w:p w14:paraId="51A426E1" w14:textId="77777777" w:rsidR="000929E8" w:rsidRDefault="000929E8" w:rsidP="00C3059A">
            <w:pPr>
              <w:pStyle w:val="Title"/>
              <w:jc w:val="both"/>
              <w:rPr>
                <w:b w:val="0"/>
                <w:sz w:val="20"/>
              </w:rPr>
            </w:pPr>
            <w:r>
              <w:rPr>
                <w:b w:val="0"/>
                <w:sz w:val="20"/>
              </w:rPr>
              <w:fldChar w:fldCharType="begin">
                <w:ffData>
                  <w:name w:val="Text27"/>
                  <w:enabled/>
                  <w:calcOnExit w:val="0"/>
                  <w:textInput/>
                </w:ffData>
              </w:fldChar>
            </w:r>
            <w:bookmarkStart w:id="7" w:name="Text27"/>
            <w:r>
              <w:rPr>
                <w:b w:val="0"/>
                <w:sz w:val="20"/>
              </w:rPr>
              <w:instrText xml:space="preserve"> FORMTEXT </w:instrText>
            </w:r>
            <w:r>
              <w:rPr>
                <w:b w:val="0"/>
                <w:sz w:val="20"/>
              </w:rPr>
            </w:r>
            <w:r>
              <w:rPr>
                <w:b w:val="0"/>
                <w:sz w:val="20"/>
              </w:rPr>
              <w:fldChar w:fldCharType="separate"/>
            </w:r>
            <w:r>
              <w:rPr>
                <w:b w:val="0"/>
                <w:noProof/>
                <w:sz w:val="20"/>
              </w:rPr>
              <w:t> </w:t>
            </w:r>
            <w:r>
              <w:rPr>
                <w:b w:val="0"/>
                <w:noProof/>
                <w:sz w:val="20"/>
              </w:rPr>
              <w:t> </w:t>
            </w:r>
            <w:r>
              <w:rPr>
                <w:b w:val="0"/>
                <w:noProof/>
                <w:sz w:val="20"/>
              </w:rPr>
              <w:t> </w:t>
            </w:r>
            <w:r>
              <w:rPr>
                <w:b w:val="0"/>
                <w:noProof/>
                <w:sz w:val="20"/>
              </w:rPr>
              <w:t> </w:t>
            </w:r>
            <w:r>
              <w:rPr>
                <w:b w:val="0"/>
                <w:noProof/>
                <w:sz w:val="20"/>
              </w:rPr>
              <w:t> </w:t>
            </w:r>
            <w:r>
              <w:rPr>
                <w:b w:val="0"/>
                <w:sz w:val="20"/>
              </w:rPr>
              <w:fldChar w:fldCharType="end"/>
            </w:r>
            <w:bookmarkEnd w:id="7"/>
          </w:p>
        </w:tc>
        <w:tc>
          <w:tcPr>
            <w:tcW w:w="694" w:type="dxa"/>
            <w:tcBorders>
              <w:top w:val="nil"/>
              <w:left w:val="nil"/>
              <w:bottom w:val="nil"/>
              <w:right w:val="nil"/>
            </w:tcBorders>
          </w:tcPr>
          <w:p w14:paraId="217460C7" w14:textId="77777777" w:rsidR="000929E8" w:rsidRPr="00C57DF5" w:rsidRDefault="000929E8" w:rsidP="00C3059A">
            <w:pPr>
              <w:pStyle w:val="Title"/>
              <w:jc w:val="both"/>
              <w:rPr>
                <w:sz w:val="20"/>
              </w:rPr>
            </w:pPr>
            <w:r>
              <w:rPr>
                <w:sz w:val="20"/>
              </w:rPr>
              <w:t>Date</w:t>
            </w:r>
          </w:p>
        </w:tc>
        <w:tc>
          <w:tcPr>
            <w:tcW w:w="2096" w:type="dxa"/>
            <w:tcBorders>
              <w:top w:val="nil"/>
              <w:left w:val="nil"/>
              <w:right w:val="nil"/>
            </w:tcBorders>
          </w:tcPr>
          <w:p w14:paraId="08B1805F" w14:textId="77777777" w:rsidR="000929E8" w:rsidRPr="00C57DF5" w:rsidRDefault="000929E8" w:rsidP="00C3059A">
            <w:pPr>
              <w:pStyle w:val="Title"/>
              <w:jc w:val="both"/>
              <w:rPr>
                <w:sz w:val="20"/>
              </w:rPr>
            </w:pPr>
            <w:r>
              <w:rPr>
                <w:sz w:val="20"/>
              </w:rPr>
              <w:fldChar w:fldCharType="begin">
                <w:ffData>
                  <w:name w:val="Text28"/>
                  <w:enabled/>
                  <w:calcOnExit w:val="0"/>
                  <w:textInput/>
                </w:ffData>
              </w:fldChar>
            </w:r>
            <w:bookmarkStart w:id="8" w:name="Text2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8"/>
          </w:p>
        </w:tc>
      </w:tr>
    </w:tbl>
    <w:p w14:paraId="53DFBCBC" w14:textId="77777777" w:rsidR="003C5966" w:rsidRDefault="003C5966" w:rsidP="00B572E3">
      <w:pPr>
        <w:jc w:val="both"/>
      </w:pPr>
    </w:p>
    <w:p w14:paraId="4958586E" w14:textId="77777777" w:rsidR="003C5966" w:rsidRDefault="003C5966" w:rsidP="00B572E3">
      <w:pPr>
        <w:jc w:val="both"/>
      </w:pPr>
    </w:p>
    <w:p w14:paraId="3FD541E7" w14:textId="734E1BA6" w:rsidR="00BC576B" w:rsidRDefault="00BC576B" w:rsidP="00B572E3">
      <w:pPr>
        <w:jc w:val="both"/>
      </w:pPr>
    </w:p>
    <w:p w14:paraId="462075B9" w14:textId="77777777" w:rsidR="006B68E5" w:rsidRDefault="006B68E5" w:rsidP="006B68E5">
      <w:pPr>
        <w:pStyle w:val="BodyText2"/>
        <w:rPr>
          <w:sz w:val="24"/>
          <w:szCs w:val="24"/>
        </w:rPr>
      </w:pPr>
      <w:r w:rsidRPr="003C5966">
        <w:rPr>
          <w:sz w:val="24"/>
          <w:szCs w:val="24"/>
        </w:rPr>
        <w:t xml:space="preserve">Email completed application directly to the Graduate School Office at </w:t>
      </w:r>
    </w:p>
    <w:p w14:paraId="665121E8" w14:textId="77777777" w:rsidR="006B68E5" w:rsidRDefault="006B68E5" w:rsidP="006B68E5">
      <w:pPr>
        <w:pStyle w:val="BodyText2"/>
        <w:rPr>
          <w:sz w:val="24"/>
          <w:szCs w:val="24"/>
        </w:rPr>
      </w:pPr>
      <w:hyperlink r:id="rId8" w:history="1">
        <w:r w:rsidRPr="003C5966">
          <w:rPr>
            <w:rStyle w:val="Hyperlink"/>
            <w:color w:val="auto"/>
            <w:sz w:val="24"/>
            <w:szCs w:val="24"/>
            <w:u w:val="none"/>
          </w:rPr>
          <w:t>competitive-award</w:t>
        </w:r>
        <w:r>
          <w:rPr>
            <w:rStyle w:val="Hyperlink"/>
            <w:color w:val="auto"/>
            <w:sz w:val="24"/>
            <w:szCs w:val="24"/>
            <w:u w:val="none"/>
          </w:rPr>
          <w:t>s</w:t>
        </w:r>
        <w:r w:rsidRPr="003C5966">
          <w:rPr>
            <w:rStyle w:val="Hyperlink"/>
            <w:color w:val="auto"/>
            <w:sz w:val="24"/>
            <w:szCs w:val="24"/>
            <w:u w:val="none"/>
          </w:rPr>
          <w:t>@utulsa.edu</w:t>
        </w:r>
      </w:hyperlink>
      <w:r w:rsidRPr="003C5966">
        <w:rPr>
          <w:sz w:val="24"/>
          <w:szCs w:val="24"/>
        </w:rPr>
        <w:t xml:space="preserve">.   Incomplete applications or those received </w:t>
      </w:r>
    </w:p>
    <w:p w14:paraId="518EAA1B" w14:textId="77777777" w:rsidR="006B68E5" w:rsidRPr="003C5966" w:rsidRDefault="006B68E5" w:rsidP="006B68E5">
      <w:pPr>
        <w:pStyle w:val="BodyText2"/>
        <w:rPr>
          <w:sz w:val="24"/>
          <w:szCs w:val="24"/>
        </w:rPr>
      </w:pPr>
      <w:proofErr w:type="gramStart"/>
      <w:r w:rsidRPr="003C5966">
        <w:rPr>
          <w:sz w:val="24"/>
          <w:szCs w:val="24"/>
        </w:rPr>
        <w:t>after</w:t>
      </w:r>
      <w:proofErr w:type="gramEnd"/>
      <w:r>
        <w:rPr>
          <w:sz w:val="24"/>
          <w:szCs w:val="24"/>
        </w:rPr>
        <w:t xml:space="preserve"> 5:00 pm on the first Friday in February</w:t>
      </w:r>
      <w:r w:rsidRPr="003C5966">
        <w:rPr>
          <w:sz w:val="24"/>
          <w:szCs w:val="24"/>
        </w:rPr>
        <w:t xml:space="preserve"> will</w:t>
      </w:r>
      <w:r>
        <w:rPr>
          <w:sz w:val="24"/>
          <w:szCs w:val="24"/>
        </w:rPr>
        <w:t xml:space="preserve"> </w:t>
      </w:r>
      <w:r w:rsidRPr="003C5966">
        <w:rPr>
          <w:sz w:val="24"/>
          <w:szCs w:val="24"/>
        </w:rPr>
        <w:t>not be considered.</w:t>
      </w:r>
    </w:p>
    <w:p w14:paraId="6920AC11" w14:textId="77777777" w:rsidR="006B68E5" w:rsidRDefault="006B68E5" w:rsidP="006B68E5">
      <w:pPr>
        <w:pStyle w:val="BodyText2"/>
        <w:jc w:val="both"/>
      </w:pPr>
    </w:p>
    <w:p w14:paraId="2575F559" w14:textId="77777777" w:rsidR="006B68E5" w:rsidRPr="004E6A9F" w:rsidRDefault="006B68E5" w:rsidP="006B68E5">
      <w:pPr>
        <w:jc w:val="both"/>
        <w:rPr>
          <w:b/>
          <w:bCs/>
          <w:i/>
          <w:iCs/>
        </w:rPr>
      </w:pPr>
      <w:r w:rsidRPr="00C80EB5">
        <w:rPr>
          <w:b/>
          <w:bCs/>
          <w:i/>
          <w:iCs/>
        </w:rPr>
        <w:t>Please note</w:t>
      </w:r>
      <w:proofErr w:type="gramStart"/>
      <w:r w:rsidRPr="004E6A9F">
        <w:rPr>
          <w:b/>
          <w:bCs/>
          <w:i/>
          <w:iCs/>
        </w:rPr>
        <w:t>:  Failure</w:t>
      </w:r>
      <w:proofErr w:type="gramEnd"/>
      <w:r w:rsidRPr="004E6A9F">
        <w:rPr>
          <w:b/>
          <w:bCs/>
          <w:i/>
          <w:iCs/>
        </w:rPr>
        <w:t xml:space="preserve"> to supply any of the requested information may result in the applicant being disqualified from consideration for this award.</w:t>
      </w:r>
    </w:p>
    <w:p w14:paraId="395223C2" w14:textId="77777777" w:rsidR="006B68E5" w:rsidRDefault="006B68E5" w:rsidP="006B68E5">
      <w:pPr>
        <w:jc w:val="both"/>
        <w:rPr>
          <w:b/>
          <w:sz w:val="18"/>
          <w:szCs w:val="18"/>
        </w:rPr>
      </w:pPr>
    </w:p>
    <w:p w14:paraId="1F32ADCF" w14:textId="77777777" w:rsidR="006B68E5" w:rsidRDefault="006B68E5" w:rsidP="006B68E5">
      <w:pPr>
        <w:jc w:val="both"/>
        <w:rPr>
          <w:b/>
          <w:sz w:val="18"/>
          <w:szCs w:val="18"/>
        </w:rPr>
      </w:pPr>
    </w:p>
    <w:p w14:paraId="764299FD" w14:textId="77777777" w:rsidR="006B68E5" w:rsidRDefault="006B68E5" w:rsidP="006B68E5">
      <w:pPr>
        <w:jc w:val="both"/>
        <w:rPr>
          <w:b/>
          <w:sz w:val="18"/>
          <w:szCs w:val="18"/>
        </w:rPr>
      </w:pPr>
    </w:p>
    <w:p w14:paraId="741A7D29" w14:textId="77777777" w:rsidR="006B68E5" w:rsidRDefault="006B68E5" w:rsidP="006B68E5">
      <w:pPr>
        <w:jc w:val="both"/>
        <w:rPr>
          <w:b/>
          <w:sz w:val="18"/>
          <w:szCs w:val="18"/>
        </w:rPr>
      </w:pPr>
    </w:p>
    <w:p w14:paraId="374090A5" w14:textId="77777777" w:rsidR="006B68E5" w:rsidRDefault="006B68E5" w:rsidP="006B68E5">
      <w:pPr>
        <w:jc w:val="both"/>
        <w:rPr>
          <w:b/>
          <w:sz w:val="18"/>
          <w:szCs w:val="18"/>
        </w:rPr>
      </w:pPr>
    </w:p>
    <w:p w14:paraId="42F9E26F" w14:textId="77777777" w:rsidR="006B68E5" w:rsidRDefault="006B68E5" w:rsidP="006B68E5">
      <w:pPr>
        <w:jc w:val="both"/>
        <w:rPr>
          <w:b/>
          <w:sz w:val="18"/>
          <w:szCs w:val="18"/>
        </w:rPr>
      </w:pPr>
    </w:p>
    <w:p w14:paraId="077083A9" w14:textId="77777777" w:rsidR="006B68E5" w:rsidRDefault="006B68E5" w:rsidP="006B68E5">
      <w:pPr>
        <w:jc w:val="both"/>
        <w:rPr>
          <w:b/>
          <w:sz w:val="18"/>
          <w:szCs w:val="18"/>
        </w:rPr>
      </w:pPr>
    </w:p>
    <w:p w14:paraId="02779AE1" w14:textId="77777777" w:rsidR="006B68E5" w:rsidRDefault="006B68E5" w:rsidP="006B68E5">
      <w:pPr>
        <w:jc w:val="both"/>
        <w:rPr>
          <w:b/>
          <w:sz w:val="18"/>
          <w:szCs w:val="18"/>
        </w:rPr>
      </w:pPr>
    </w:p>
    <w:p w14:paraId="417D4ADB" w14:textId="77777777" w:rsidR="006B68E5" w:rsidRDefault="006B68E5" w:rsidP="006B68E5">
      <w:pPr>
        <w:jc w:val="both"/>
        <w:rPr>
          <w:b/>
          <w:sz w:val="18"/>
          <w:szCs w:val="18"/>
        </w:rPr>
      </w:pPr>
    </w:p>
    <w:p w14:paraId="7EAD9856" w14:textId="77777777" w:rsidR="006B68E5" w:rsidRDefault="006B68E5" w:rsidP="006B68E5">
      <w:pPr>
        <w:jc w:val="both"/>
        <w:rPr>
          <w:b/>
          <w:sz w:val="18"/>
          <w:szCs w:val="18"/>
        </w:rPr>
      </w:pPr>
    </w:p>
    <w:p w14:paraId="64BA17D9" w14:textId="77777777" w:rsidR="006B68E5" w:rsidRDefault="006B68E5" w:rsidP="006B68E5">
      <w:pPr>
        <w:jc w:val="both"/>
        <w:rPr>
          <w:b/>
          <w:sz w:val="18"/>
          <w:szCs w:val="18"/>
        </w:rPr>
      </w:pPr>
    </w:p>
    <w:p w14:paraId="5231BC5E" w14:textId="77777777" w:rsidR="006B68E5" w:rsidRDefault="006B68E5" w:rsidP="006B68E5">
      <w:pPr>
        <w:jc w:val="both"/>
      </w:pPr>
    </w:p>
    <w:p w14:paraId="59144880" w14:textId="77777777" w:rsidR="006B68E5" w:rsidRDefault="006B68E5" w:rsidP="006B68E5">
      <w:pPr>
        <w:pStyle w:val="ListParagraph"/>
        <w:jc w:val="both"/>
        <w:rPr>
          <w:b/>
        </w:rPr>
      </w:pPr>
    </w:p>
    <w:p w14:paraId="7A2E34FB" w14:textId="77777777" w:rsidR="006B68E5" w:rsidRDefault="006B68E5" w:rsidP="006B68E5"/>
    <w:p w14:paraId="59B38342" w14:textId="77777777" w:rsidR="006B68E5" w:rsidRDefault="006B68E5" w:rsidP="006B68E5">
      <w:pPr>
        <w:jc w:val="center"/>
      </w:pPr>
      <w:r>
        <w:rPr>
          <w:noProof/>
          <w:sz w:val="24"/>
          <w:szCs w:val="24"/>
        </w:rPr>
        <w:drawing>
          <wp:inline distT="0" distB="0" distL="0" distR="0" wp14:anchorId="77D9E5EE" wp14:editId="7D56DCEF">
            <wp:extent cx="1714500" cy="691816"/>
            <wp:effectExtent l="0" t="0" r="0" b="0"/>
            <wp:docPr id="3" name="Picture 3" descr="Description: B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BW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14500" cy="691816"/>
                    </a:xfrm>
                    <a:prstGeom prst="rect">
                      <a:avLst/>
                    </a:prstGeom>
                    <a:noFill/>
                    <a:ln>
                      <a:noFill/>
                    </a:ln>
                  </pic:spPr>
                </pic:pic>
              </a:graphicData>
            </a:graphic>
          </wp:inline>
        </w:drawing>
      </w:r>
    </w:p>
    <w:p w14:paraId="56BF6167" w14:textId="77777777" w:rsidR="006B68E5" w:rsidRDefault="006B68E5" w:rsidP="006B68E5">
      <w:pPr>
        <w:rPr>
          <w:sz w:val="14"/>
        </w:rPr>
      </w:pPr>
    </w:p>
    <w:p w14:paraId="070891E0" w14:textId="77777777" w:rsidR="006B68E5" w:rsidRDefault="006B68E5" w:rsidP="006B68E5">
      <w:pPr>
        <w:jc w:val="center"/>
      </w:pPr>
      <w:r>
        <w:t>GRADUATE SCHOOL</w:t>
      </w:r>
    </w:p>
    <w:p w14:paraId="6ED0EF9A" w14:textId="77777777" w:rsidR="006B68E5" w:rsidRDefault="006B68E5" w:rsidP="006B68E5">
      <w:pPr>
        <w:jc w:val="center"/>
      </w:pPr>
      <w:r>
        <w:t>800 South Tucker Drive</w:t>
      </w:r>
    </w:p>
    <w:p w14:paraId="6084CDBF" w14:textId="77777777" w:rsidR="006B68E5" w:rsidRDefault="006B68E5" w:rsidP="006B68E5">
      <w:pPr>
        <w:jc w:val="center"/>
      </w:pPr>
      <w:r>
        <w:t>Tulsa, Oklahoma 74104-9700</w:t>
      </w:r>
    </w:p>
    <w:p w14:paraId="61D5FA51" w14:textId="77777777" w:rsidR="006B68E5" w:rsidRDefault="006B68E5" w:rsidP="006B68E5">
      <w:pPr>
        <w:jc w:val="center"/>
      </w:pPr>
      <w:r>
        <w:t>(918) 631-2336</w:t>
      </w:r>
    </w:p>
    <w:p w14:paraId="68F0DEC6" w14:textId="77777777" w:rsidR="006B68E5" w:rsidRDefault="006B68E5" w:rsidP="006B68E5">
      <w:pPr>
        <w:jc w:val="center"/>
      </w:pPr>
      <w:r>
        <w:t>Toll free (800) 882-4723</w:t>
      </w:r>
    </w:p>
    <w:p w14:paraId="7B9F3A9A" w14:textId="77777777" w:rsidR="006B68E5" w:rsidRDefault="006B68E5" w:rsidP="006B68E5">
      <w:pPr>
        <w:jc w:val="center"/>
      </w:pPr>
      <w:r>
        <w:t>E-mail Address: competitive-awards@utulsa.edu</w:t>
      </w:r>
    </w:p>
    <w:p w14:paraId="26981CA2" w14:textId="77777777" w:rsidR="006B68E5" w:rsidRDefault="006B68E5" w:rsidP="006B68E5">
      <w:pPr>
        <w:jc w:val="center"/>
      </w:pPr>
      <w:r>
        <w:t>Internet Access: www.utulsa.edu/graduate</w:t>
      </w:r>
    </w:p>
    <w:p w14:paraId="348F41E7" w14:textId="77777777" w:rsidR="006B68E5" w:rsidRDefault="006B68E5" w:rsidP="006B68E5">
      <w:pPr>
        <w:jc w:val="center"/>
        <w:rPr>
          <w:sz w:val="14"/>
        </w:rPr>
      </w:pPr>
    </w:p>
    <w:p w14:paraId="76E00698" w14:textId="77777777" w:rsidR="006B68E5" w:rsidRDefault="006B68E5" w:rsidP="006B68E5">
      <w:pPr>
        <w:jc w:val="center"/>
        <w:rPr>
          <w:sz w:val="14"/>
        </w:rPr>
      </w:pPr>
    </w:p>
    <w:p w14:paraId="0B69E098" w14:textId="77777777" w:rsidR="006B68E5" w:rsidRPr="001904FE" w:rsidRDefault="006B68E5" w:rsidP="006B68E5">
      <w:pPr>
        <w:jc w:val="both"/>
        <w:rPr>
          <w:color w:val="000000"/>
          <w:sz w:val="16"/>
          <w:szCs w:val="16"/>
        </w:rPr>
      </w:pPr>
      <w:r w:rsidRPr="00654178">
        <w:rPr>
          <w:color w:val="000000"/>
          <w:sz w:val="16"/>
          <w:szCs w:val="16"/>
        </w:rPr>
        <w:t xml:space="preserve">The University of Tulsa is an equal employment opportunity/affirmative action institution. For EEO/AA information, contact the Office of Human Resources, 918-631-2616; for disability </w:t>
      </w:r>
      <w:proofErr w:type="gramStart"/>
      <w:r w:rsidRPr="00654178">
        <w:rPr>
          <w:color w:val="000000"/>
          <w:sz w:val="16"/>
          <w:szCs w:val="16"/>
        </w:rPr>
        <w:t>accommodations</w:t>
      </w:r>
      <w:proofErr w:type="gramEnd"/>
      <w:r w:rsidRPr="00654178">
        <w:rPr>
          <w:color w:val="000000"/>
          <w:sz w:val="16"/>
          <w:szCs w:val="16"/>
        </w:rPr>
        <w:t>, contact Dr. Tawny Rigsby, 918-631-2315. </w:t>
      </w:r>
    </w:p>
    <w:p w14:paraId="64B7D68A" w14:textId="77777777" w:rsidR="006B68E5" w:rsidRPr="006B68E5" w:rsidRDefault="006B68E5" w:rsidP="006B68E5"/>
    <w:p w14:paraId="32155AF8" w14:textId="77777777" w:rsidR="006B68E5" w:rsidRDefault="006B68E5">
      <w:pPr>
        <w:pStyle w:val="Heading5"/>
        <w:rPr>
          <w:sz w:val="36"/>
        </w:rPr>
      </w:pPr>
    </w:p>
    <w:p w14:paraId="58CA2121" w14:textId="77777777" w:rsidR="006B68E5" w:rsidRDefault="006B68E5" w:rsidP="006B68E5">
      <w:pPr>
        <w:pStyle w:val="Heading5"/>
        <w:rPr>
          <w:sz w:val="36"/>
        </w:rPr>
      </w:pPr>
      <w:r>
        <w:rPr>
          <w:sz w:val="36"/>
        </w:rPr>
        <w:t>Ben Henneke Research Fellowship</w:t>
      </w:r>
    </w:p>
    <w:p w14:paraId="5D65DEC8" w14:textId="77777777" w:rsidR="006B68E5" w:rsidRDefault="006B68E5" w:rsidP="006B68E5">
      <w:pPr>
        <w:ind w:left="360"/>
        <w:jc w:val="center"/>
        <w:rPr>
          <w:b/>
          <w:sz w:val="18"/>
          <w:szCs w:val="18"/>
        </w:rPr>
      </w:pPr>
    </w:p>
    <w:p w14:paraId="282078CC" w14:textId="77777777" w:rsidR="006B68E5" w:rsidRPr="00D73B05" w:rsidRDefault="006B68E5" w:rsidP="006B68E5">
      <w:pPr>
        <w:ind w:left="360"/>
        <w:jc w:val="center"/>
        <w:rPr>
          <w:b/>
          <w:sz w:val="18"/>
          <w:szCs w:val="18"/>
        </w:rPr>
      </w:pPr>
    </w:p>
    <w:p w14:paraId="00C6F14C" w14:textId="77777777" w:rsidR="006B68E5" w:rsidRDefault="006B68E5" w:rsidP="006B68E5">
      <w:pPr>
        <w:pStyle w:val="BodyTextIndent"/>
        <w:rPr>
          <w:b/>
          <w:i/>
          <w:sz w:val="22"/>
        </w:rPr>
      </w:pPr>
      <w:r w:rsidRPr="00447229">
        <w:rPr>
          <w:b/>
          <w:i/>
          <w:sz w:val="22"/>
        </w:rPr>
        <w:t>The applicant must be a citizen of the United States and either seeking full-t</w:t>
      </w:r>
      <w:r>
        <w:rPr>
          <w:b/>
          <w:i/>
          <w:sz w:val="22"/>
        </w:rPr>
        <w:t xml:space="preserve">ime enrollment or enrolled full </w:t>
      </w:r>
      <w:r w:rsidRPr="00447229">
        <w:rPr>
          <w:b/>
          <w:i/>
          <w:sz w:val="22"/>
        </w:rPr>
        <w:t xml:space="preserve">time in a </w:t>
      </w:r>
      <w:r>
        <w:rPr>
          <w:b/>
          <w:i/>
          <w:sz w:val="22"/>
        </w:rPr>
        <w:t xml:space="preserve">master’s </w:t>
      </w:r>
      <w:r w:rsidRPr="00447229">
        <w:rPr>
          <w:b/>
          <w:i/>
          <w:sz w:val="22"/>
        </w:rPr>
        <w:t>degree program within Anthropology, Art, Education, English Language and Literature, History, or Psychology, and preference will be given to incoming graduate students</w:t>
      </w:r>
      <w:r>
        <w:rPr>
          <w:b/>
          <w:i/>
          <w:sz w:val="22"/>
        </w:rPr>
        <w:t>.</w:t>
      </w:r>
    </w:p>
    <w:p w14:paraId="6B239326" w14:textId="77777777" w:rsidR="006B68E5" w:rsidRPr="005C787B" w:rsidRDefault="006B68E5" w:rsidP="006B68E5">
      <w:pPr>
        <w:pStyle w:val="BodyTextIndent"/>
        <w:rPr>
          <w:b/>
          <w:i/>
          <w:sz w:val="22"/>
        </w:rPr>
      </w:pPr>
    </w:p>
    <w:p w14:paraId="4ED10EE4" w14:textId="77777777" w:rsidR="006B68E5" w:rsidRPr="00D73B05" w:rsidRDefault="006B68E5" w:rsidP="006B68E5">
      <w:pPr>
        <w:pStyle w:val="BodyTextIndent"/>
        <w:rPr>
          <w:sz w:val="21"/>
          <w:szCs w:val="21"/>
        </w:rPr>
      </w:pPr>
      <w:r w:rsidRPr="00D73B05">
        <w:rPr>
          <w:sz w:val="21"/>
          <w:szCs w:val="21"/>
        </w:rPr>
        <w:t xml:space="preserve">For over sixty years, Ben Graf Henneke devoted his life and energy </w:t>
      </w:r>
      <w:proofErr w:type="gramStart"/>
      <w:r w:rsidRPr="00D73B05">
        <w:rPr>
          <w:sz w:val="21"/>
          <w:szCs w:val="21"/>
        </w:rPr>
        <w:t>in</w:t>
      </w:r>
      <w:proofErr w:type="gramEnd"/>
      <w:r w:rsidRPr="00D73B05">
        <w:rPr>
          <w:sz w:val="21"/>
          <w:szCs w:val="21"/>
        </w:rPr>
        <w:t xml:space="preserve"> </w:t>
      </w:r>
      <w:proofErr w:type="gramStart"/>
      <w:r w:rsidRPr="00D73B05">
        <w:rPr>
          <w:sz w:val="21"/>
          <w:szCs w:val="21"/>
        </w:rPr>
        <w:t>support of</w:t>
      </w:r>
      <w:proofErr w:type="gramEnd"/>
      <w:r w:rsidRPr="00D73B05">
        <w:rPr>
          <w:sz w:val="21"/>
          <w:szCs w:val="21"/>
        </w:rPr>
        <w:t xml:space="preserve"> The University of Tulsa.  He graduated from The University of Tulsa in 1935 with a Bachelor of Arts degree in </w:t>
      </w:r>
      <w:proofErr w:type="gramStart"/>
      <w:r w:rsidRPr="00D73B05">
        <w:rPr>
          <w:sz w:val="21"/>
          <w:szCs w:val="21"/>
        </w:rPr>
        <w:t>English, and</w:t>
      </w:r>
      <w:proofErr w:type="gramEnd"/>
      <w:r w:rsidRPr="00D73B05">
        <w:rPr>
          <w:sz w:val="21"/>
          <w:szCs w:val="21"/>
        </w:rPr>
        <w:t xml:space="preserve"> went on to obtain an M.A. and Ph.D. from other universities.  His career at The University of Tulsa began with an appointment as an </w:t>
      </w:r>
      <w:proofErr w:type="gramStart"/>
      <w:r w:rsidRPr="00D73B05">
        <w:rPr>
          <w:sz w:val="21"/>
          <w:szCs w:val="21"/>
        </w:rPr>
        <w:t>Instructor</w:t>
      </w:r>
      <w:proofErr w:type="gramEnd"/>
      <w:r w:rsidRPr="00D73B05">
        <w:rPr>
          <w:sz w:val="21"/>
          <w:szCs w:val="21"/>
        </w:rPr>
        <w:t xml:space="preserve"> and subsequently he received promotions to the academic ranks of Assistant, Associate, Professor, and Head of the Speech and Theater Department.  Seventeen years later, after having served as Academic Vice-President, he was appointed President of the University, serving in that capacity from 1958 to 1967. He continued to work for TU, first as Trustees Professor of Humanities and later as President Emeritus, until he passed away in 2009.</w:t>
      </w:r>
    </w:p>
    <w:p w14:paraId="45353065" w14:textId="77777777" w:rsidR="006B68E5" w:rsidRPr="00D73B05" w:rsidRDefault="006B68E5" w:rsidP="006B68E5">
      <w:pPr>
        <w:ind w:left="360"/>
        <w:jc w:val="both"/>
        <w:rPr>
          <w:sz w:val="21"/>
          <w:szCs w:val="21"/>
        </w:rPr>
      </w:pPr>
    </w:p>
    <w:p w14:paraId="248E7E4A" w14:textId="77777777" w:rsidR="006B68E5" w:rsidRPr="00D73B05" w:rsidRDefault="006B68E5" w:rsidP="006B68E5">
      <w:pPr>
        <w:ind w:left="360"/>
        <w:jc w:val="both"/>
        <w:rPr>
          <w:sz w:val="21"/>
          <w:szCs w:val="21"/>
        </w:rPr>
      </w:pPr>
      <w:r w:rsidRPr="00D73B05">
        <w:rPr>
          <w:sz w:val="21"/>
          <w:szCs w:val="21"/>
        </w:rPr>
        <w:t>Because of his devotion, dedication, and service to the University, a research fellowship was established in honor of Ben Henneke in 1998.  Fellowships will be awarded to students with exemplary academic achievements and community service.</w:t>
      </w:r>
    </w:p>
    <w:p w14:paraId="098FB06E" w14:textId="77777777" w:rsidR="006B68E5" w:rsidRPr="00D73B05" w:rsidRDefault="006B68E5" w:rsidP="006B68E5">
      <w:pPr>
        <w:ind w:left="360"/>
        <w:jc w:val="both"/>
        <w:rPr>
          <w:sz w:val="21"/>
          <w:szCs w:val="21"/>
        </w:rPr>
      </w:pPr>
      <w:r w:rsidRPr="00D73B05">
        <w:rPr>
          <w:sz w:val="21"/>
          <w:szCs w:val="21"/>
        </w:rPr>
        <w:t>A recipient may remain on this award for up to th</w:t>
      </w:r>
      <w:r>
        <w:rPr>
          <w:sz w:val="21"/>
          <w:szCs w:val="21"/>
        </w:rPr>
        <w:t>ree years while completing the m</w:t>
      </w:r>
      <w:r w:rsidRPr="00D73B05">
        <w:rPr>
          <w:sz w:val="21"/>
          <w:szCs w:val="21"/>
        </w:rPr>
        <w:t>aster’s degree program.  Receipt of the award is contingent upon full-time enrollment in the Graduate School at The University of Tulsa.  This fellowship will provide for summer tuition and stipend if the recipient desires to study on campus all year.</w:t>
      </w:r>
    </w:p>
    <w:p w14:paraId="687033BD" w14:textId="77777777" w:rsidR="006B68E5" w:rsidRPr="00D73B05" w:rsidRDefault="006B68E5" w:rsidP="006B68E5">
      <w:pPr>
        <w:ind w:left="360"/>
        <w:jc w:val="both"/>
        <w:rPr>
          <w:i/>
          <w:sz w:val="21"/>
          <w:szCs w:val="21"/>
        </w:rPr>
      </w:pPr>
    </w:p>
    <w:p w14:paraId="337DDA50" w14:textId="77777777" w:rsidR="006B68E5" w:rsidRPr="00213DD5" w:rsidRDefault="006B68E5" w:rsidP="006B68E5">
      <w:pPr>
        <w:ind w:left="360"/>
        <w:jc w:val="both"/>
        <w:rPr>
          <w:sz w:val="21"/>
          <w:szCs w:val="21"/>
        </w:rPr>
      </w:pPr>
      <w:r w:rsidRPr="00D73B05">
        <w:rPr>
          <w:sz w:val="21"/>
          <w:szCs w:val="21"/>
        </w:rPr>
        <w:t xml:space="preserve">By </w:t>
      </w:r>
      <w:r>
        <w:rPr>
          <w:sz w:val="21"/>
          <w:szCs w:val="21"/>
        </w:rPr>
        <w:t>the second Friday in February</w:t>
      </w:r>
      <w:r w:rsidRPr="00D73B05">
        <w:rPr>
          <w:sz w:val="21"/>
          <w:szCs w:val="21"/>
        </w:rPr>
        <w:t xml:space="preserve"> of each academic award year, the Ben Henneke Research Fellow must submit a degree Progress Report to the Dean </w:t>
      </w:r>
      <w:r>
        <w:rPr>
          <w:sz w:val="21"/>
          <w:szCs w:val="21"/>
        </w:rPr>
        <w:t>of the</w:t>
      </w:r>
      <w:r w:rsidRPr="00D73B05">
        <w:rPr>
          <w:sz w:val="21"/>
          <w:szCs w:val="21"/>
        </w:rPr>
        <w:t xml:space="preserve"> Graduate </w:t>
      </w:r>
      <w:r>
        <w:rPr>
          <w:sz w:val="21"/>
          <w:szCs w:val="21"/>
        </w:rPr>
        <w:t>School</w:t>
      </w:r>
      <w:r w:rsidRPr="00D73B05">
        <w:rPr>
          <w:sz w:val="21"/>
          <w:szCs w:val="21"/>
        </w:rPr>
        <w:t xml:space="preserve">.  This report must be developed in consultation with the </w:t>
      </w:r>
      <w:proofErr w:type="gramStart"/>
      <w:r w:rsidRPr="00D73B05">
        <w:rPr>
          <w:sz w:val="21"/>
          <w:szCs w:val="21"/>
        </w:rPr>
        <w:t>student’s</w:t>
      </w:r>
      <w:proofErr w:type="gramEnd"/>
      <w:r w:rsidRPr="00D73B05">
        <w:rPr>
          <w:sz w:val="21"/>
          <w:szCs w:val="21"/>
        </w:rPr>
        <w:t xml:space="preserve"> </w:t>
      </w:r>
      <w:proofErr w:type="gramStart"/>
      <w:r w:rsidRPr="00D73B05">
        <w:rPr>
          <w:sz w:val="21"/>
          <w:szCs w:val="21"/>
        </w:rPr>
        <w:t>advisor, and</w:t>
      </w:r>
      <w:proofErr w:type="gramEnd"/>
      <w:r w:rsidRPr="00D73B05">
        <w:rPr>
          <w:sz w:val="21"/>
          <w:szCs w:val="21"/>
        </w:rPr>
        <w:t xml:space="preserve"> must carry the advisor’s endorsement verifying the contents of the report.  If no report is received by </w:t>
      </w:r>
      <w:r>
        <w:rPr>
          <w:sz w:val="21"/>
          <w:szCs w:val="21"/>
        </w:rPr>
        <w:t>this date</w:t>
      </w:r>
      <w:r w:rsidRPr="00D73B05">
        <w:rPr>
          <w:sz w:val="21"/>
          <w:szCs w:val="21"/>
        </w:rPr>
        <w:t xml:space="preserve">, the Ben Henneke Research Fellow’s award will not be renewed.  Renewal is contingent upon receipt of an acceptable degree Progress Report, evidence of good academic progress (staying on track in the degree program by passing academic milestones given in departmental specifications within </w:t>
      </w:r>
      <w:r w:rsidRPr="00D73B05">
        <w:rPr>
          <w:iCs/>
          <w:sz w:val="21"/>
          <w:szCs w:val="21"/>
        </w:rPr>
        <w:t>The University of Tulsa</w:t>
      </w:r>
      <w:r w:rsidRPr="00D73B05">
        <w:rPr>
          <w:i/>
          <w:sz w:val="21"/>
          <w:szCs w:val="21"/>
        </w:rPr>
        <w:t xml:space="preserve"> Graduate Bulletin</w:t>
      </w:r>
      <w:r w:rsidRPr="00D73B05">
        <w:rPr>
          <w:sz w:val="21"/>
          <w:szCs w:val="21"/>
        </w:rPr>
        <w:t xml:space="preserve">), and the fellow remaining in good academic standing.  The report should also contain the anticipated course schedule or the number of credits of anticipated enrollment for each of the upcoming summer, fall, and spring semesters. </w:t>
      </w:r>
    </w:p>
    <w:p w14:paraId="3AC43903" w14:textId="5A967317" w:rsidR="0055125D" w:rsidRPr="00D73B05" w:rsidRDefault="0055125D" w:rsidP="006B68E5">
      <w:pPr>
        <w:pStyle w:val="Heading5"/>
        <w:rPr>
          <w:b w:val="0"/>
          <w:sz w:val="21"/>
          <w:szCs w:val="21"/>
        </w:rPr>
      </w:pPr>
    </w:p>
    <w:sectPr w:rsidR="0055125D" w:rsidRPr="00D73B05" w:rsidSect="006C46C5">
      <w:footerReference w:type="default" r:id="rId10"/>
      <w:pgSz w:w="12240" w:h="15840" w:code="1"/>
      <w:pgMar w:top="540" w:right="1440" w:bottom="90" w:left="1440" w:header="7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05AB97" w14:textId="77777777" w:rsidR="000822F5" w:rsidRDefault="000822F5">
      <w:r>
        <w:separator/>
      </w:r>
    </w:p>
  </w:endnote>
  <w:endnote w:type="continuationSeparator" w:id="0">
    <w:p w14:paraId="2EBF8B85" w14:textId="77777777" w:rsidR="000822F5" w:rsidRDefault="000822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62263" w14:textId="77777777" w:rsidR="00C3059A" w:rsidRDefault="00C3059A" w:rsidP="00B572E3">
    <w:pPr>
      <w:pStyle w:val="Footer"/>
      <w:ind w:hanging="900"/>
    </w:pPr>
  </w:p>
  <w:p w14:paraId="26E1EFA8" w14:textId="77777777" w:rsidR="00C3059A" w:rsidRDefault="00C3059A" w:rsidP="00B572E3">
    <w:pPr>
      <w:pStyle w:val="Footer"/>
      <w:ind w:hanging="900"/>
    </w:pPr>
  </w:p>
  <w:p w14:paraId="44B3C2A4" w14:textId="77777777" w:rsidR="00C3059A" w:rsidRDefault="00C3059A" w:rsidP="00B572E3">
    <w:pPr>
      <w:pStyle w:val="Footer"/>
      <w:ind w:hanging="900"/>
    </w:pPr>
  </w:p>
  <w:p w14:paraId="3F3EF9C6" w14:textId="11C019B0" w:rsidR="00C3059A" w:rsidRPr="00B572E3" w:rsidRDefault="00BC576B" w:rsidP="00B572E3">
    <w:pPr>
      <w:pStyle w:val="Footer"/>
      <w:ind w:hanging="900"/>
      <w:rPr>
        <w:sz w:val="14"/>
        <w:szCs w:val="14"/>
      </w:rPr>
    </w:pPr>
    <w:r>
      <w:rPr>
        <w:sz w:val="14"/>
        <w:szCs w:val="14"/>
      </w:rPr>
      <w:t>08/17/2018</w:t>
    </w:r>
  </w:p>
  <w:p w14:paraId="6E0105DB" w14:textId="77777777" w:rsidR="00C3059A" w:rsidRDefault="00C305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01E853" w14:textId="77777777" w:rsidR="000822F5" w:rsidRDefault="000822F5">
      <w:r>
        <w:separator/>
      </w:r>
    </w:p>
  </w:footnote>
  <w:footnote w:type="continuationSeparator" w:id="0">
    <w:p w14:paraId="29AC89B8" w14:textId="77777777" w:rsidR="000822F5" w:rsidRDefault="000822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E02AC"/>
    <w:multiLevelType w:val="singleLevel"/>
    <w:tmpl w:val="84C866C6"/>
    <w:lvl w:ilvl="0">
      <w:start w:val="1"/>
      <w:numFmt w:val="decimal"/>
      <w:lvlText w:val="%1."/>
      <w:lvlJc w:val="left"/>
      <w:pPr>
        <w:tabs>
          <w:tab w:val="num" w:pos="720"/>
        </w:tabs>
        <w:ind w:left="720" w:hanging="720"/>
      </w:pPr>
      <w:rPr>
        <w:rFonts w:hint="default"/>
      </w:rPr>
    </w:lvl>
  </w:abstractNum>
  <w:abstractNum w:abstractNumId="1" w15:restartNumberingAfterBreak="0">
    <w:nsid w:val="10567381"/>
    <w:multiLevelType w:val="hybridMultilevel"/>
    <w:tmpl w:val="7F5A15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E70754"/>
    <w:multiLevelType w:val="singleLevel"/>
    <w:tmpl w:val="0409000F"/>
    <w:lvl w:ilvl="0">
      <w:start w:val="1"/>
      <w:numFmt w:val="decimal"/>
      <w:lvlText w:val="%1."/>
      <w:lvlJc w:val="left"/>
      <w:pPr>
        <w:tabs>
          <w:tab w:val="num" w:pos="360"/>
        </w:tabs>
        <w:ind w:left="360" w:hanging="360"/>
      </w:pPr>
      <w:rPr>
        <w:rFonts w:hint="default"/>
      </w:rPr>
    </w:lvl>
  </w:abstractNum>
  <w:abstractNum w:abstractNumId="3" w15:restartNumberingAfterBreak="0">
    <w:nsid w:val="32325895"/>
    <w:multiLevelType w:val="hybridMultilevel"/>
    <w:tmpl w:val="16B09C02"/>
    <w:lvl w:ilvl="0" w:tplc="596639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D0F3294"/>
    <w:multiLevelType w:val="singleLevel"/>
    <w:tmpl w:val="2AEAB7CE"/>
    <w:lvl w:ilvl="0">
      <w:start w:val="1"/>
      <w:numFmt w:val="decimal"/>
      <w:lvlText w:val="%1."/>
      <w:lvlJc w:val="left"/>
      <w:pPr>
        <w:tabs>
          <w:tab w:val="num" w:pos="720"/>
        </w:tabs>
        <w:ind w:left="720" w:hanging="360"/>
      </w:pPr>
      <w:rPr>
        <w:rFonts w:hint="default"/>
      </w:rPr>
    </w:lvl>
  </w:abstractNum>
  <w:abstractNum w:abstractNumId="5" w15:restartNumberingAfterBreak="0">
    <w:nsid w:val="7C3F48BB"/>
    <w:multiLevelType w:val="singleLevel"/>
    <w:tmpl w:val="0409000F"/>
    <w:lvl w:ilvl="0">
      <w:start w:val="1"/>
      <w:numFmt w:val="decimal"/>
      <w:lvlText w:val="%1."/>
      <w:lvlJc w:val="left"/>
      <w:pPr>
        <w:tabs>
          <w:tab w:val="num" w:pos="360"/>
        </w:tabs>
        <w:ind w:left="360" w:hanging="360"/>
      </w:pPr>
      <w:rPr>
        <w:rFonts w:hint="default"/>
      </w:rPr>
    </w:lvl>
  </w:abstractNum>
  <w:num w:numId="1" w16cid:durableId="2094468043">
    <w:abstractNumId w:val="0"/>
  </w:num>
  <w:num w:numId="2" w16cid:durableId="1278828304">
    <w:abstractNumId w:val="2"/>
  </w:num>
  <w:num w:numId="3" w16cid:durableId="1274482390">
    <w:abstractNumId w:val="4"/>
  </w:num>
  <w:num w:numId="4" w16cid:durableId="96675735">
    <w:abstractNumId w:val="5"/>
  </w:num>
  <w:num w:numId="5" w16cid:durableId="858469944">
    <w:abstractNumId w:val="1"/>
  </w:num>
  <w:num w:numId="6" w16cid:durableId="12279542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3uXWTok3NYy+Gy42QQrkcbRFYQmS61pSjMb8CV1OFjqYOzWXk/4E/WwK4SixWALj3IpGA7VlgAasT1gE2mIx5Q==" w:salt="CodLIbOtMk1dGu5su+plGw=="/>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425"/>
    <w:rsid w:val="00034C42"/>
    <w:rsid w:val="00041284"/>
    <w:rsid w:val="00064CE7"/>
    <w:rsid w:val="00066AE4"/>
    <w:rsid w:val="00080B13"/>
    <w:rsid w:val="000822F5"/>
    <w:rsid w:val="000929E8"/>
    <w:rsid w:val="000F03C7"/>
    <w:rsid w:val="00172A51"/>
    <w:rsid w:val="001904FE"/>
    <w:rsid w:val="001C653D"/>
    <w:rsid w:val="001F3425"/>
    <w:rsid w:val="00241813"/>
    <w:rsid w:val="002573AF"/>
    <w:rsid w:val="00264BE8"/>
    <w:rsid w:val="002673C4"/>
    <w:rsid w:val="00277744"/>
    <w:rsid w:val="002A20F1"/>
    <w:rsid w:val="002A45D3"/>
    <w:rsid w:val="002A7C2F"/>
    <w:rsid w:val="002B73B9"/>
    <w:rsid w:val="002D30C8"/>
    <w:rsid w:val="002D76D0"/>
    <w:rsid w:val="003249C5"/>
    <w:rsid w:val="003B0103"/>
    <w:rsid w:val="003C46C5"/>
    <w:rsid w:val="003C5966"/>
    <w:rsid w:val="003F1A01"/>
    <w:rsid w:val="003F40B6"/>
    <w:rsid w:val="00447229"/>
    <w:rsid w:val="00463C33"/>
    <w:rsid w:val="00474DCB"/>
    <w:rsid w:val="004D5F27"/>
    <w:rsid w:val="004E0C9A"/>
    <w:rsid w:val="004E6A9F"/>
    <w:rsid w:val="0054472D"/>
    <w:rsid w:val="0055125D"/>
    <w:rsid w:val="00562BF7"/>
    <w:rsid w:val="00572613"/>
    <w:rsid w:val="005B1F8E"/>
    <w:rsid w:val="005C787B"/>
    <w:rsid w:val="005E6AF4"/>
    <w:rsid w:val="005F0C4D"/>
    <w:rsid w:val="00604658"/>
    <w:rsid w:val="00632047"/>
    <w:rsid w:val="00654178"/>
    <w:rsid w:val="00670D79"/>
    <w:rsid w:val="006B68E5"/>
    <w:rsid w:val="006C46C5"/>
    <w:rsid w:val="006C5E22"/>
    <w:rsid w:val="007023C8"/>
    <w:rsid w:val="007214D3"/>
    <w:rsid w:val="00790CCC"/>
    <w:rsid w:val="007C246C"/>
    <w:rsid w:val="008007E2"/>
    <w:rsid w:val="0080664B"/>
    <w:rsid w:val="00832615"/>
    <w:rsid w:val="008402BB"/>
    <w:rsid w:val="00877715"/>
    <w:rsid w:val="0088024C"/>
    <w:rsid w:val="008B7E0C"/>
    <w:rsid w:val="008F2998"/>
    <w:rsid w:val="00924E72"/>
    <w:rsid w:val="00952941"/>
    <w:rsid w:val="009D3507"/>
    <w:rsid w:val="00A43E16"/>
    <w:rsid w:val="00A7206B"/>
    <w:rsid w:val="00A77185"/>
    <w:rsid w:val="00A90913"/>
    <w:rsid w:val="00B40A8C"/>
    <w:rsid w:val="00B572E3"/>
    <w:rsid w:val="00B629D6"/>
    <w:rsid w:val="00B702B8"/>
    <w:rsid w:val="00B71659"/>
    <w:rsid w:val="00BC576B"/>
    <w:rsid w:val="00C3059A"/>
    <w:rsid w:val="00C30658"/>
    <w:rsid w:val="00C401D9"/>
    <w:rsid w:val="00C42D2E"/>
    <w:rsid w:val="00C45813"/>
    <w:rsid w:val="00C46AE4"/>
    <w:rsid w:val="00C80EB5"/>
    <w:rsid w:val="00D13B82"/>
    <w:rsid w:val="00D43D72"/>
    <w:rsid w:val="00D56FE2"/>
    <w:rsid w:val="00D73B05"/>
    <w:rsid w:val="00D9282D"/>
    <w:rsid w:val="00DD391A"/>
    <w:rsid w:val="00DE613F"/>
    <w:rsid w:val="00E17096"/>
    <w:rsid w:val="00E17E14"/>
    <w:rsid w:val="00E73A92"/>
    <w:rsid w:val="00E76BEB"/>
    <w:rsid w:val="00E81B4A"/>
    <w:rsid w:val="00E84E08"/>
    <w:rsid w:val="00E924A6"/>
    <w:rsid w:val="00EA26B9"/>
    <w:rsid w:val="00EF025C"/>
    <w:rsid w:val="00F3492A"/>
    <w:rsid w:val="00F91770"/>
    <w:rsid w:val="00F96520"/>
    <w:rsid w:val="00FA54B2"/>
    <w:rsid w:val="00FC6F62"/>
    <w:rsid w:val="00FD19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8AFA2EC"/>
  <w15:docId w15:val="{EB4D2FAC-3DD7-4E36-B7E6-47DAFBBD3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4CE7"/>
  </w:style>
  <w:style w:type="paragraph" w:styleId="Heading1">
    <w:name w:val="heading 1"/>
    <w:basedOn w:val="Normal"/>
    <w:next w:val="Normal"/>
    <w:link w:val="Heading1Char"/>
    <w:qFormat/>
    <w:rsid w:val="00064CE7"/>
    <w:pPr>
      <w:keepNext/>
      <w:outlineLvl w:val="0"/>
    </w:pPr>
    <w:rPr>
      <w:sz w:val="24"/>
    </w:rPr>
  </w:style>
  <w:style w:type="paragraph" w:styleId="Heading2">
    <w:name w:val="heading 2"/>
    <w:basedOn w:val="Normal"/>
    <w:next w:val="Normal"/>
    <w:link w:val="Heading2Char"/>
    <w:qFormat/>
    <w:rsid w:val="00064CE7"/>
    <w:pPr>
      <w:keepNext/>
      <w:outlineLvl w:val="1"/>
    </w:pPr>
    <w:rPr>
      <w:b/>
    </w:rPr>
  </w:style>
  <w:style w:type="paragraph" w:styleId="Heading3">
    <w:name w:val="heading 3"/>
    <w:basedOn w:val="Normal"/>
    <w:next w:val="Normal"/>
    <w:link w:val="Heading3Char"/>
    <w:qFormat/>
    <w:rsid w:val="00064CE7"/>
    <w:pPr>
      <w:keepNext/>
      <w:jc w:val="center"/>
      <w:outlineLvl w:val="2"/>
    </w:pPr>
    <w:rPr>
      <w:b/>
    </w:rPr>
  </w:style>
  <w:style w:type="paragraph" w:styleId="Heading4">
    <w:name w:val="heading 4"/>
    <w:basedOn w:val="Normal"/>
    <w:next w:val="Normal"/>
    <w:qFormat/>
    <w:rsid w:val="00064CE7"/>
    <w:pPr>
      <w:keepNext/>
      <w:jc w:val="both"/>
      <w:outlineLvl w:val="3"/>
    </w:pPr>
    <w:rPr>
      <w:sz w:val="16"/>
      <w:u w:val="single"/>
    </w:rPr>
  </w:style>
  <w:style w:type="paragraph" w:styleId="Heading5">
    <w:name w:val="heading 5"/>
    <w:basedOn w:val="Normal"/>
    <w:next w:val="Normal"/>
    <w:qFormat/>
    <w:rsid w:val="00064CE7"/>
    <w:pPr>
      <w:keepNext/>
      <w:ind w:left="360"/>
      <w:jc w:val="center"/>
      <w:outlineLvl w:val="4"/>
    </w:pPr>
    <w:rPr>
      <w:b/>
      <w:sz w:val="28"/>
    </w:rPr>
  </w:style>
  <w:style w:type="paragraph" w:styleId="Heading6">
    <w:name w:val="heading 6"/>
    <w:basedOn w:val="Normal"/>
    <w:next w:val="Normal"/>
    <w:qFormat/>
    <w:rsid w:val="00064CE7"/>
    <w:pPr>
      <w:keepNext/>
      <w:ind w:left="360"/>
      <w:jc w:val="center"/>
      <w:outlineLvl w:val="5"/>
    </w:pPr>
    <w:rPr>
      <w:b/>
      <w:sz w:val="22"/>
    </w:rPr>
  </w:style>
  <w:style w:type="paragraph" w:styleId="Heading7">
    <w:name w:val="heading 7"/>
    <w:basedOn w:val="Normal"/>
    <w:next w:val="Normal"/>
    <w:qFormat/>
    <w:rsid w:val="00064CE7"/>
    <w:pPr>
      <w:keepNext/>
      <w:jc w:val="both"/>
      <w:outlineLvl w:val="6"/>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64CE7"/>
    <w:rPr>
      <w:sz w:val="24"/>
    </w:rPr>
  </w:style>
  <w:style w:type="paragraph" w:styleId="BodyText2">
    <w:name w:val="Body Text 2"/>
    <w:basedOn w:val="Normal"/>
    <w:rsid w:val="00064CE7"/>
    <w:pPr>
      <w:jc w:val="center"/>
    </w:pPr>
    <w:rPr>
      <w:b/>
    </w:rPr>
  </w:style>
  <w:style w:type="paragraph" w:styleId="Title">
    <w:name w:val="Title"/>
    <w:basedOn w:val="Normal"/>
    <w:qFormat/>
    <w:rsid w:val="00064CE7"/>
    <w:pPr>
      <w:jc w:val="center"/>
    </w:pPr>
    <w:rPr>
      <w:b/>
      <w:sz w:val="24"/>
    </w:rPr>
  </w:style>
  <w:style w:type="paragraph" w:styleId="BodyText3">
    <w:name w:val="Body Text 3"/>
    <w:basedOn w:val="Normal"/>
    <w:rsid w:val="00064CE7"/>
    <w:rPr>
      <w:b/>
      <w:sz w:val="24"/>
    </w:rPr>
  </w:style>
  <w:style w:type="paragraph" w:styleId="BodyTextIndent">
    <w:name w:val="Body Text Indent"/>
    <w:basedOn w:val="Normal"/>
    <w:rsid w:val="00064CE7"/>
    <w:pPr>
      <w:ind w:left="360"/>
      <w:jc w:val="both"/>
    </w:pPr>
  </w:style>
  <w:style w:type="paragraph" w:styleId="BodyTextIndent2">
    <w:name w:val="Body Text Indent 2"/>
    <w:basedOn w:val="Normal"/>
    <w:rsid w:val="00064CE7"/>
    <w:pPr>
      <w:ind w:left="360"/>
      <w:jc w:val="both"/>
    </w:pPr>
    <w:rPr>
      <w:b/>
      <w:sz w:val="24"/>
    </w:rPr>
  </w:style>
  <w:style w:type="paragraph" w:styleId="BodyTextIndent3">
    <w:name w:val="Body Text Indent 3"/>
    <w:basedOn w:val="Normal"/>
    <w:rsid w:val="00064CE7"/>
    <w:pPr>
      <w:ind w:left="360" w:hanging="360"/>
      <w:jc w:val="both"/>
    </w:pPr>
  </w:style>
  <w:style w:type="paragraph" w:styleId="Header">
    <w:name w:val="header"/>
    <w:basedOn w:val="Normal"/>
    <w:rsid w:val="00064CE7"/>
    <w:pPr>
      <w:tabs>
        <w:tab w:val="center" w:pos="4320"/>
        <w:tab w:val="right" w:pos="8640"/>
      </w:tabs>
    </w:pPr>
  </w:style>
  <w:style w:type="paragraph" w:styleId="Footer">
    <w:name w:val="footer"/>
    <w:basedOn w:val="Normal"/>
    <w:link w:val="FooterChar"/>
    <w:uiPriority w:val="99"/>
    <w:rsid w:val="00064CE7"/>
    <w:pPr>
      <w:tabs>
        <w:tab w:val="center" w:pos="4320"/>
        <w:tab w:val="right" w:pos="8640"/>
      </w:tabs>
    </w:pPr>
  </w:style>
  <w:style w:type="paragraph" w:styleId="BalloonText">
    <w:name w:val="Balloon Text"/>
    <w:basedOn w:val="Normal"/>
    <w:semiHidden/>
    <w:rsid w:val="00572613"/>
    <w:rPr>
      <w:rFonts w:ascii="Tahoma" w:hAnsi="Tahoma" w:cs="Tahoma"/>
      <w:sz w:val="16"/>
      <w:szCs w:val="16"/>
    </w:rPr>
  </w:style>
  <w:style w:type="character" w:styleId="CommentReference">
    <w:name w:val="annotation reference"/>
    <w:basedOn w:val="DefaultParagraphFont"/>
    <w:semiHidden/>
    <w:rsid w:val="00572613"/>
    <w:rPr>
      <w:sz w:val="16"/>
      <w:szCs w:val="16"/>
    </w:rPr>
  </w:style>
  <w:style w:type="paragraph" w:styleId="CommentText">
    <w:name w:val="annotation text"/>
    <w:basedOn w:val="Normal"/>
    <w:semiHidden/>
    <w:rsid w:val="00572613"/>
  </w:style>
  <w:style w:type="paragraph" w:styleId="CommentSubject">
    <w:name w:val="annotation subject"/>
    <w:basedOn w:val="CommentText"/>
    <w:next w:val="CommentText"/>
    <w:semiHidden/>
    <w:rsid w:val="00572613"/>
    <w:rPr>
      <w:b/>
      <w:bCs/>
    </w:rPr>
  </w:style>
  <w:style w:type="character" w:styleId="Hyperlink">
    <w:name w:val="Hyperlink"/>
    <w:uiPriority w:val="99"/>
    <w:unhideWhenUsed/>
    <w:rsid w:val="00C30658"/>
    <w:rPr>
      <w:color w:val="0000FF"/>
      <w:u w:val="single"/>
    </w:rPr>
  </w:style>
  <w:style w:type="paragraph" w:styleId="ListParagraph">
    <w:name w:val="List Paragraph"/>
    <w:basedOn w:val="Normal"/>
    <w:uiPriority w:val="34"/>
    <w:qFormat/>
    <w:rsid w:val="00FC6F62"/>
    <w:pPr>
      <w:ind w:left="720"/>
      <w:contextualSpacing/>
    </w:pPr>
    <w:rPr>
      <w:rFonts w:ascii="Arial" w:hAnsi="Arial"/>
      <w:sz w:val="24"/>
    </w:rPr>
  </w:style>
  <w:style w:type="character" w:customStyle="1" w:styleId="FooterChar">
    <w:name w:val="Footer Char"/>
    <w:basedOn w:val="DefaultParagraphFont"/>
    <w:link w:val="Footer"/>
    <w:uiPriority w:val="99"/>
    <w:rsid w:val="00B572E3"/>
  </w:style>
  <w:style w:type="table" w:styleId="TableGrid">
    <w:name w:val="Table Grid"/>
    <w:basedOn w:val="TableNormal"/>
    <w:rsid w:val="000929E8"/>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6B68E5"/>
    <w:rPr>
      <w:sz w:val="24"/>
    </w:rPr>
  </w:style>
  <w:style w:type="character" w:customStyle="1" w:styleId="Heading2Char">
    <w:name w:val="Heading 2 Char"/>
    <w:basedOn w:val="DefaultParagraphFont"/>
    <w:link w:val="Heading2"/>
    <w:rsid w:val="006B68E5"/>
    <w:rPr>
      <w:b/>
    </w:rPr>
  </w:style>
  <w:style w:type="character" w:customStyle="1" w:styleId="Heading3Char">
    <w:name w:val="Heading 3 Char"/>
    <w:basedOn w:val="DefaultParagraphFont"/>
    <w:link w:val="Heading3"/>
    <w:rsid w:val="006B68E5"/>
    <w:rPr>
      <w:b/>
    </w:rPr>
  </w:style>
  <w:style w:type="character" w:styleId="UnresolvedMention">
    <w:name w:val="Unresolved Mention"/>
    <w:basedOn w:val="DefaultParagraphFont"/>
    <w:uiPriority w:val="99"/>
    <w:semiHidden/>
    <w:unhideWhenUsed/>
    <w:rsid w:val="006B68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6914683">
      <w:bodyDiv w:val="1"/>
      <w:marLeft w:val="0"/>
      <w:marRight w:val="0"/>
      <w:marTop w:val="0"/>
      <w:marBottom w:val="0"/>
      <w:divBdr>
        <w:top w:val="none" w:sz="0" w:space="0" w:color="auto"/>
        <w:left w:val="none" w:sz="0" w:space="0" w:color="auto"/>
        <w:bottom w:val="none" w:sz="0" w:space="0" w:color="auto"/>
        <w:right w:val="none" w:sz="0" w:space="0" w:color="auto"/>
      </w:divBdr>
    </w:div>
    <w:div w:id="2006668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ompetitive-award@utulsa.edu" TargetMode="External"/><Relationship Id="rId3" Type="http://schemas.openxmlformats.org/officeDocument/2006/relationships/settings" Target="settings.xml"/><Relationship Id="rId7" Type="http://schemas.openxmlformats.org/officeDocument/2006/relationships/hyperlink" Target="mailto:grad-ga@utulsa.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Pages>
  <Words>1091</Words>
  <Characters>6037</Characters>
  <Application>Microsoft Office Word</Application>
  <DocSecurity>0</DocSecurity>
  <Lines>172</Lines>
  <Paragraphs>74</Paragraphs>
  <ScaleCrop>false</ScaleCrop>
  <HeadingPairs>
    <vt:vector size="2" baseType="variant">
      <vt:variant>
        <vt:lpstr>Title</vt:lpstr>
      </vt:variant>
      <vt:variant>
        <vt:i4>1</vt:i4>
      </vt:variant>
    </vt:vector>
  </HeadingPairs>
  <TitlesOfParts>
    <vt:vector size="1" baseType="lpstr">
      <vt:lpstr>REFERENCES:  Student must have 2 letters of recommendation pertaining to this award from faculty or employers that are received by the Graduate School no later January 15, 1999</vt:lpstr>
    </vt:vector>
  </TitlesOfParts>
  <Company>The University of Tulsa</Company>
  <LinksUpToDate>false</LinksUpToDate>
  <CharactersWithSpaces>7054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REFERENCES:  Student must have 2 letters of recommendation pertaining to this award from faculty or employers that are received by the Graduate School no later January 15, 1999</dc:title>
  <dc:creator>grad_lmw</dc:creator>
  <cp:lastModifiedBy>Roach, Bo</cp:lastModifiedBy>
  <cp:revision>6</cp:revision>
  <cp:lastPrinted>2016-06-27T15:34:00Z</cp:lastPrinted>
  <dcterms:created xsi:type="dcterms:W3CDTF">2021-01-26T14:27:00Z</dcterms:created>
  <dcterms:modified xsi:type="dcterms:W3CDTF">2026-01-16T23:20:00Z</dcterms:modified>
</cp:coreProperties>
</file>